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9D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附件</w:t>
      </w:r>
      <w:r w:rsidRPr="0088214C">
        <w:rPr>
          <w:rFonts w:ascii="Times New Roman" w:eastAsia="方正仿宋_GBK" w:hAnsi="Times New Roman" w:cs="Times New Roman"/>
          <w:sz w:val="30"/>
          <w:szCs w:val="30"/>
        </w:rPr>
        <w:t>6</w:t>
      </w:r>
    </w:p>
    <w:p w:rsidR="00C059DC" w:rsidRDefault="00C059DC" w:rsidP="00C059DC">
      <w:pPr>
        <w:spacing w:line="520" w:lineRule="exact"/>
        <w:rPr>
          <w:rFonts w:ascii="Times New Roman" w:eastAsia="方正仿宋_GBK" w:hAnsi="Times New Roman" w:cs="Times New Roman"/>
          <w:sz w:val="30"/>
          <w:szCs w:val="30"/>
        </w:rPr>
      </w:pPr>
    </w:p>
    <w:p w:rsidR="00C059DC" w:rsidRPr="0088214C" w:rsidRDefault="00C059DC" w:rsidP="00C059DC">
      <w:pPr>
        <w:spacing w:line="520" w:lineRule="exact"/>
        <w:rPr>
          <w:rFonts w:ascii="Times New Roman" w:eastAsia="方正仿宋_GBK" w:hAnsi="Times New Roman" w:cs="Times New Roman"/>
          <w:sz w:val="30"/>
          <w:szCs w:val="30"/>
        </w:rPr>
      </w:pPr>
    </w:p>
    <w:p w:rsidR="00C059DC" w:rsidRPr="0088214C" w:rsidRDefault="00C059DC" w:rsidP="00C059DC">
      <w:pPr>
        <w:spacing w:line="520" w:lineRule="exact"/>
        <w:jc w:val="center"/>
        <w:rPr>
          <w:rFonts w:ascii="Times New Roman" w:eastAsia="方正大标宋_GBK" w:hAnsi="Times New Roman" w:cs="Times New Roman"/>
          <w:sz w:val="40"/>
          <w:szCs w:val="40"/>
        </w:rPr>
      </w:pPr>
      <w:r w:rsidRPr="0088214C">
        <w:rPr>
          <w:rFonts w:ascii="Times New Roman" w:eastAsia="方正大标宋_GBK" w:hAnsi="Times New Roman" w:cs="Times New Roman"/>
          <w:sz w:val="40"/>
          <w:szCs w:val="40"/>
        </w:rPr>
        <w:t>“</w:t>
      </w:r>
      <w:r w:rsidRPr="0088214C">
        <w:rPr>
          <w:rFonts w:ascii="Times New Roman" w:eastAsia="方正大标宋_GBK" w:hAnsi="Times New Roman" w:cs="Times New Roman"/>
          <w:sz w:val="40"/>
          <w:szCs w:val="40"/>
        </w:rPr>
        <w:t>邮储银行杯</w:t>
      </w:r>
      <w:r w:rsidRPr="0088214C">
        <w:rPr>
          <w:rFonts w:ascii="Times New Roman" w:eastAsia="方正大标宋_GBK" w:hAnsi="Times New Roman" w:cs="Times New Roman"/>
          <w:sz w:val="40"/>
          <w:szCs w:val="40"/>
        </w:rPr>
        <w:t>”</w:t>
      </w:r>
    </w:p>
    <w:p w:rsidR="00C059DC" w:rsidRPr="0088214C" w:rsidRDefault="00C059DC" w:rsidP="00C059DC">
      <w:pPr>
        <w:spacing w:line="520" w:lineRule="exact"/>
        <w:ind w:rightChars="-94" w:right="-197"/>
        <w:jc w:val="center"/>
        <w:rPr>
          <w:rFonts w:ascii="Times New Roman" w:eastAsia="方正大标宋_GBK" w:hAnsi="Times New Roman" w:cs="Times New Roman"/>
          <w:sz w:val="40"/>
          <w:szCs w:val="40"/>
        </w:rPr>
      </w:pPr>
      <w:r w:rsidRPr="0088214C">
        <w:rPr>
          <w:rFonts w:ascii="Times New Roman" w:eastAsia="方正大标宋_GBK" w:hAnsi="Times New Roman" w:cs="Times New Roman"/>
          <w:sz w:val="40"/>
          <w:szCs w:val="40"/>
        </w:rPr>
        <w:t>2014</w:t>
      </w:r>
      <w:r w:rsidRPr="0088214C">
        <w:rPr>
          <w:rFonts w:ascii="Times New Roman" w:eastAsia="方正大标宋_GBK" w:hAnsi="Times New Roman" w:cs="Times New Roman"/>
          <w:sz w:val="40"/>
          <w:szCs w:val="40"/>
        </w:rPr>
        <w:t>年中国青年涉农产业创业创</w:t>
      </w:r>
      <w:proofErr w:type="gramStart"/>
      <w:r w:rsidRPr="0088214C">
        <w:rPr>
          <w:rFonts w:ascii="Times New Roman" w:eastAsia="方正大标宋_GBK" w:hAnsi="Times New Roman" w:cs="Times New Roman"/>
          <w:sz w:val="40"/>
          <w:szCs w:val="40"/>
        </w:rPr>
        <w:t>富大赛</w:t>
      </w:r>
      <w:proofErr w:type="gramEnd"/>
      <w:r w:rsidRPr="0088214C">
        <w:rPr>
          <w:rFonts w:ascii="Times New Roman" w:eastAsia="方正大标宋_GBK" w:hAnsi="Times New Roman" w:cs="Times New Roman"/>
          <w:sz w:val="40"/>
          <w:szCs w:val="40"/>
        </w:rPr>
        <w:t>实施方案</w:t>
      </w:r>
    </w:p>
    <w:p w:rsidR="00C059DC" w:rsidRPr="0088214C" w:rsidRDefault="00C059DC" w:rsidP="00C059DC">
      <w:pPr>
        <w:spacing w:line="520" w:lineRule="exact"/>
        <w:rPr>
          <w:rFonts w:ascii="Times New Roman" w:eastAsia="方正仿宋_GBK" w:hAnsi="Times New Roman" w:cs="Times New Roman"/>
          <w:sz w:val="30"/>
          <w:szCs w:val="30"/>
        </w:rPr>
      </w:pP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为树立农村青年创业典型，示范引导更多农村青年创业致富，共青团中央、中国邮政储蓄银行决定联合开展</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邮储银行杯</w:t>
      </w:r>
      <w:r w:rsidRPr="0088214C">
        <w:rPr>
          <w:rFonts w:ascii="Times New Roman" w:eastAsia="方正仿宋_GBK" w:hAnsi="Times New Roman" w:cs="Times New Roman"/>
          <w:sz w:val="30"/>
          <w:szCs w:val="30"/>
        </w:rPr>
        <w:t>”2014</w:t>
      </w:r>
      <w:r w:rsidRPr="0088214C">
        <w:rPr>
          <w:rFonts w:ascii="Times New Roman" w:eastAsia="方正仿宋_GBK" w:hAnsi="Times New Roman" w:cs="Times New Roman"/>
          <w:sz w:val="30"/>
          <w:szCs w:val="30"/>
        </w:rPr>
        <w:t>年中国青年涉农产业创业创富大赛（以下简称</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创业创富大赛</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）。现制定具体实施方案如下。</w:t>
      </w:r>
    </w:p>
    <w:p w:rsidR="00C059DC" w:rsidRPr="0088214C" w:rsidRDefault="00C059DC" w:rsidP="00C059DC">
      <w:pPr>
        <w:spacing w:line="520" w:lineRule="exact"/>
        <w:rPr>
          <w:rFonts w:ascii="Times New Roman" w:eastAsia="方正黑体_GBK" w:hAnsi="Times New Roman" w:cs="Times New Roman"/>
          <w:sz w:val="30"/>
          <w:szCs w:val="30"/>
        </w:rPr>
      </w:pPr>
      <w:r w:rsidRPr="0088214C">
        <w:rPr>
          <w:rFonts w:ascii="Times New Roman" w:eastAsia="方正黑体_GBK" w:hAnsi="Times New Roman" w:cs="Times New Roman"/>
          <w:sz w:val="30"/>
          <w:szCs w:val="30"/>
        </w:rPr>
        <w:t xml:space="preserve">　　一、大赛目的</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以项目竞赛为途径，通过政策扶持、资金支持、导师辅导、基地孵化等方式，培育一批创业创富项目，培养一批创业创富人才，示范带动更多农村青年成为创业致富</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领头雁</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，在构建新型农业经营体系、加快发展现代农业中发挥骨干引领作用。</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黑体_GBK" w:hAnsi="Times New Roman" w:cs="Times New Roman"/>
          <w:sz w:val="30"/>
          <w:szCs w:val="30"/>
        </w:rPr>
        <w:t>二、大赛主题</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青春创富</w:t>
      </w:r>
      <w:r w:rsidR="000D51D8">
        <w:rPr>
          <w:rFonts w:ascii="Times New Roman" w:eastAsia="方正仿宋_GBK" w:hAnsi="Times New Roman" w:cs="Times New Roman" w:hint="eastAsia"/>
          <w:sz w:val="30"/>
          <w:szCs w:val="30"/>
        </w:rPr>
        <w:t xml:space="preserve">  </w:t>
      </w:r>
      <w:bookmarkStart w:id="0" w:name="_GoBack"/>
      <w:bookmarkEnd w:id="0"/>
      <w:r w:rsidRPr="0088214C">
        <w:rPr>
          <w:rFonts w:ascii="Times New Roman" w:eastAsia="方正仿宋_GBK" w:hAnsi="Times New Roman" w:cs="Times New Roman"/>
          <w:sz w:val="30"/>
          <w:szCs w:val="30"/>
        </w:rPr>
        <w:t>邮储相伴</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黑体_GBK" w:hAnsi="Times New Roman" w:cs="Times New Roman"/>
          <w:sz w:val="30"/>
          <w:szCs w:val="30"/>
        </w:rPr>
        <w:t>三、组织机构</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楷体_GBK" w:hAnsi="Times New Roman" w:cs="Times New Roman"/>
          <w:sz w:val="30"/>
          <w:szCs w:val="30"/>
        </w:rPr>
        <w:t>（一）组织单位</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主办单位：共青团中央、农业部、中国邮政储蓄银行、广东省人民政府</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全国赛承办单位：共青团广东省委、省经济和信息化委员会、省科学技术厅、省人力资源和社会保障厅、省农业厅、省广播电视台、华南农业大学、省农垦总局、中国邮政储蓄银行广东省分行、清远市人民政府</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楷体_GBK" w:hAnsi="Times New Roman" w:cs="Times New Roman"/>
          <w:sz w:val="30"/>
          <w:szCs w:val="30"/>
        </w:rPr>
        <w:t>（二）组委会</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lastRenderedPageBreak/>
        <w:t xml:space="preserve">　　大赛设立领导小组，由主办单位的领导同志组成。</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大赛成立组织委员会，负责大赛的组织领导工作。大赛组织委员会下设秘书处和执行处，分设在共青团中央农村青年工作部和共青团广东省委、中国邮政储蓄银行广东省分行，分别负责大赛的组织协调和具体事务执行。</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楷体_GBK" w:hAnsi="Times New Roman" w:cs="Times New Roman"/>
          <w:sz w:val="30"/>
          <w:szCs w:val="30"/>
        </w:rPr>
        <w:t>（三）专家委员会</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拟邀请高等院校的涉农领域专家、知名涉农企业家、金融机构及创</w:t>
      </w:r>
      <w:proofErr w:type="gramStart"/>
      <w:r w:rsidRPr="0088214C">
        <w:rPr>
          <w:rFonts w:ascii="Times New Roman" w:eastAsia="方正仿宋_GBK" w:hAnsi="Times New Roman" w:cs="Times New Roman"/>
          <w:sz w:val="30"/>
          <w:szCs w:val="30"/>
        </w:rPr>
        <w:t>投行业</w:t>
      </w:r>
      <w:proofErr w:type="gramEnd"/>
      <w:r w:rsidRPr="0088214C">
        <w:rPr>
          <w:rFonts w:ascii="Times New Roman" w:eastAsia="方正仿宋_GBK" w:hAnsi="Times New Roman" w:cs="Times New Roman"/>
          <w:sz w:val="30"/>
          <w:szCs w:val="30"/>
        </w:rPr>
        <w:t>专业人士、知名媒体人、中国青年创业就业基金会有关负责人等组成，负责大赛项目的评审和指导。</w:t>
      </w:r>
    </w:p>
    <w:p w:rsidR="00C059DC" w:rsidRPr="0088214C" w:rsidRDefault="00C059DC" w:rsidP="00C059DC">
      <w:pPr>
        <w:spacing w:line="520" w:lineRule="exact"/>
        <w:rPr>
          <w:rFonts w:ascii="Times New Roman" w:eastAsia="方正黑体_GBK" w:hAnsi="Times New Roman" w:cs="Times New Roman"/>
          <w:sz w:val="30"/>
          <w:szCs w:val="30"/>
        </w:rPr>
      </w:pPr>
      <w:r w:rsidRPr="0088214C">
        <w:rPr>
          <w:rFonts w:ascii="Times New Roman" w:eastAsia="方正黑体_GBK" w:hAnsi="Times New Roman" w:cs="Times New Roman"/>
          <w:sz w:val="30"/>
          <w:szCs w:val="30"/>
        </w:rPr>
        <w:t xml:space="preserve">　　四、赛事组织</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1. </w:t>
      </w:r>
      <w:r w:rsidRPr="0088214C">
        <w:rPr>
          <w:rFonts w:ascii="Times New Roman" w:eastAsia="方正仿宋_GBK" w:hAnsi="Times New Roman" w:cs="Times New Roman"/>
          <w:sz w:val="30"/>
          <w:szCs w:val="30"/>
        </w:rPr>
        <w:t>创业创</w:t>
      </w:r>
      <w:proofErr w:type="gramStart"/>
      <w:r w:rsidRPr="0088214C">
        <w:rPr>
          <w:rFonts w:ascii="Times New Roman" w:eastAsia="方正仿宋_GBK" w:hAnsi="Times New Roman" w:cs="Times New Roman"/>
          <w:sz w:val="30"/>
          <w:szCs w:val="30"/>
        </w:rPr>
        <w:t>富大赛</w:t>
      </w:r>
      <w:proofErr w:type="gramEnd"/>
      <w:r w:rsidRPr="0088214C">
        <w:rPr>
          <w:rFonts w:ascii="Times New Roman" w:eastAsia="方正仿宋_GBK" w:hAnsi="Times New Roman" w:cs="Times New Roman"/>
          <w:sz w:val="30"/>
          <w:szCs w:val="30"/>
        </w:rPr>
        <w:t>分地区赛和全国赛两个阶段进行。全国赛由中国邮政储蓄银行冠名；地区赛可结合</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创富先锋</w:t>
      </w:r>
      <w:r w:rsidRPr="0088214C">
        <w:rPr>
          <w:rFonts w:ascii="Times New Roman" w:eastAsia="方正仿宋_GBK" w:hAnsi="Times New Roman" w:cs="Times New Roman"/>
          <w:sz w:val="30"/>
          <w:szCs w:val="30"/>
        </w:rPr>
        <w:t>——2014</w:t>
      </w:r>
      <w:r w:rsidRPr="0088214C">
        <w:rPr>
          <w:rFonts w:ascii="Times New Roman" w:eastAsia="方正仿宋_GBK" w:hAnsi="Times New Roman" w:cs="Times New Roman"/>
          <w:sz w:val="30"/>
          <w:szCs w:val="30"/>
        </w:rPr>
        <w:t>年中国邮政储蓄银行创富大赛</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开展，也可由团组织根据本地实际独立举办或自行选定合作单位。</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 xml:space="preserve">2. </w:t>
      </w:r>
      <w:r w:rsidRPr="0088214C">
        <w:rPr>
          <w:rFonts w:ascii="Times New Roman" w:eastAsia="方正仿宋_GBK" w:hAnsi="Times New Roman" w:cs="Times New Roman"/>
          <w:sz w:val="30"/>
          <w:szCs w:val="30"/>
        </w:rPr>
        <w:t>各省（自治区、直辖市）举办的</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创富先锋</w:t>
      </w:r>
      <w:r w:rsidRPr="0088214C">
        <w:rPr>
          <w:rFonts w:ascii="Times New Roman" w:eastAsia="方正仿宋_GBK" w:hAnsi="Times New Roman" w:cs="Times New Roman"/>
          <w:sz w:val="30"/>
          <w:szCs w:val="30"/>
        </w:rPr>
        <w:t>——2014</w:t>
      </w:r>
      <w:r w:rsidRPr="0088214C">
        <w:rPr>
          <w:rFonts w:ascii="Times New Roman" w:eastAsia="方正仿宋_GBK" w:hAnsi="Times New Roman" w:cs="Times New Roman"/>
          <w:sz w:val="30"/>
          <w:szCs w:val="30"/>
        </w:rPr>
        <w:t>年中国邮政储蓄银行创富大赛</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除设置常规奖项外，应独立设置</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涉农产业青年创业奖</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，每省的前</w:t>
      </w:r>
      <w:r w:rsidRPr="0088214C">
        <w:rPr>
          <w:rFonts w:ascii="Times New Roman" w:eastAsia="方正仿宋_GBK" w:hAnsi="Times New Roman" w:cs="Times New Roman"/>
          <w:sz w:val="30"/>
          <w:szCs w:val="30"/>
        </w:rPr>
        <w:t>5</w:t>
      </w:r>
      <w:r w:rsidRPr="0088214C">
        <w:rPr>
          <w:rFonts w:ascii="Times New Roman" w:eastAsia="方正仿宋_GBK" w:hAnsi="Times New Roman" w:cs="Times New Roman"/>
          <w:sz w:val="30"/>
          <w:szCs w:val="30"/>
        </w:rPr>
        <w:t>名获奖者，可直接推荐参加创业创</w:t>
      </w:r>
      <w:proofErr w:type="gramStart"/>
      <w:r w:rsidRPr="0088214C">
        <w:rPr>
          <w:rFonts w:ascii="Times New Roman" w:eastAsia="方正仿宋_GBK" w:hAnsi="Times New Roman" w:cs="Times New Roman"/>
          <w:sz w:val="30"/>
          <w:szCs w:val="30"/>
        </w:rPr>
        <w:t>富大赛</w:t>
      </w:r>
      <w:proofErr w:type="gramEnd"/>
      <w:r w:rsidRPr="0088214C">
        <w:rPr>
          <w:rFonts w:ascii="Times New Roman" w:eastAsia="方正仿宋_GBK" w:hAnsi="Times New Roman" w:cs="Times New Roman"/>
          <w:sz w:val="30"/>
          <w:szCs w:val="30"/>
        </w:rPr>
        <w:t>全国赛。推荐的参赛选手和项目应符合创业创</w:t>
      </w:r>
      <w:proofErr w:type="gramStart"/>
      <w:r w:rsidRPr="0088214C">
        <w:rPr>
          <w:rFonts w:ascii="Times New Roman" w:eastAsia="方正仿宋_GBK" w:hAnsi="Times New Roman" w:cs="Times New Roman"/>
          <w:sz w:val="30"/>
          <w:szCs w:val="30"/>
        </w:rPr>
        <w:t>富大赛</w:t>
      </w:r>
      <w:proofErr w:type="gramEnd"/>
      <w:r w:rsidRPr="0088214C">
        <w:rPr>
          <w:rFonts w:ascii="Times New Roman" w:eastAsia="方正仿宋_GBK" w:hAnsi="Times New Roman" w:cs="Times New Roman"/>
          <w:sz w:val="30"/>
          <w:szCs w:val="30"/>
        </w:rPr>
        <w:t>全国赛的相关要求。</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黑体_GBK" w:hAnsi="Times New Roman" w:cs="Times New Roman"/>
          <w:sz w:val="30"/>
          <w:szCs w:val="30"/>
        </w:rPr>
        <w:t xml:space="preserve">　五、参赛对象</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年龄在</w:t>
      </w:r>
      <w:r w:rsidRPr="0088214C">
        <w:rPr>
          <w:rFonts w:ascii="Times New Roman" w:eastAsia="方正仿宋_GBK" w:hAnsi="Times New Roman" w:cs="Times New Roman"/>
          <w:sz w:val="30"/>
          <w:szCs w:val="30"/>
        </w:rPr>
        <w:t>40</w:t>
      </w:r>
      <w:r w:rsidRPr="0088214C">
        <w:rPr>
          <w:rFonts w:ascii="Times New Roman" w:eastAsia="方正仿宋_GBK" w:hAnsi="Times New Roman" w:cs="Times New Roman"/>
          <w:sz w:val="30"/>
          <w:szCs w:val="30"/>
        </w:rPr>
        <w:t>周岁以下，具有创业愿望和一定创业能力，致力于从事种养殖、农产品加工、农业社会化服务等涉农行业的青年或创业团队（原则上应不少于</w:t>
      </w:r>
      <w:r w:rsidRPr="0088214C">
        <w:rPr>
          <w:rFonts w:ascii="Times New Roman" w:eastAsia="方正仿宋_GBK" w:hAnsi="Times New Roman" w:cs="Times New Roman"/>
          <w:sz w:val="30"/>
          <w:szCs w:val="30"/>
        </w:rPr>
        <w:t>3</w:t>
      </w:r>
      <w:r w:rsidRPr="0088214C">
        <w:rPr>
          <w:rFonts w:ascii="Times New Roman" w:eastAsia="方正仿宋_GBK" w:hAnsi="Times New Roman" w:cs="Times New Roman"/>
          <w:sz w:val="30"/>
          <w:szCs w:val="30"/>
        </w:rPr>
        <w:t>人、不多于</w:t>
      </w:r>
      <w:r w:rsidRPr="0088214C">
        <w:rPr>
          <w:rFonts w:ascii="Times New Roman" w:eastAsia="方正仿宋_GBK" w:hAnsi="Times New Roman" w:cs="Times New Roman"/>
          <w:sz w:val="30"/>
          <w:szCs w:val="30"/>
        </w:rPr>
        <w:t>8</w:t>
      </w:r>
      <w:r w:rsidRPr="0088214C">
        <w:rPr>
          <w:rFonts w:ascii="Times New Roman" w:eastAsia="方正仿宋_GBK" w:hAnsi="Times New Roman" w:cs="Times New Roman"/>
          <w:sz w:val="30"/>
          <w:szCs w:val="30"/>
        </w:rPr>
        <w:t>人）。</w:t>
      </w:r>
    </w:p>
    <w:p w:rsidR="00C059DC" w:rsidRPr="0088214C" w:rsidRDefault="00C059DC" w:rsidP="00C059DC">
      <w:pPr>
        <w:spacing w:line="520" w:lineRule="exact"/>
        <w:rPr>
          <w:rFonts w:ascii="Times New Roman" w:eastAsia="方正黑体_GBK" w:hAnsi="Times New Roman" w:cs="Times New Roman"/>
          <w:sz w:val="30"/>
          <w:szCs w:val="30"/>
        </w:rPr>
      </w:pPr>
      <w:r w:rsidRPr="0088214C">
        <w:rPr>
          <w:rFonts w:ascii="Times New Roman" w:eastAsia="方正黑体_GBK" w:hAnsi="Times New Roman" w:cs="Times New Roman"/>
          <w:sz w:val="30"/>
          <w:szCs w:val="30"/>
        </w:rPr>
        <w:t xml:space="preserve">　　六、项目要求</w:t>
      </w:r>
    </w:p>
    <w:p w:rsidR="00C059DC" w:rsidRPr="0088214C" w:rsidRDefault="00C059DC" w:rsidP="00C059DC">
      <w:pPr>
        <w:spacing w:line="520" w:lineRule="exact"/>
        <w:rPr>
          <w:rFonts w:ascii="Times New Roman" w:eastAsia="方正楷体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楷体_GBK" w:hAnsi="Times New Roman" w:cs="Times New Roman"/>
          <w:sz w:val="30"/>
          <w:szCs w:val="30"/>
        </w:rPr>
        <w:t xml:space="preserve">　（一）总体要求</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1.</w:t>
      </w:r>
      <w:r w:rsidRPr="0088214C">
        <w:rPr>
          <w:rFonts w:ascii="Times New Roman" w:eastAsia="方正仿宋_GBK" w:hAnsi="Times New Roman" w:cs="Times New Roman"/>
          <w:sz w:val="30"/>
          <w:szCs w:val="30"/>
        </w:rPr>
        <w:t>符合国家和地方产业政策及产业导向；</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lastRenderedPageBreak/>
        <w:t xml:space="preserve">　　</w:t>
      </w:r>
      <w:r w:rsidRPr="0088214C">
        <w:rPr>
          <w:rFonts w:ascii="Times New Roman" w:eastAsia="方正仿宋_GBK" w:hAnsi="Times New Roman" w:cs="Times New Roman"/>
          <w:sz w:val="30"/>
          <w:szCs w:val="30"/>
        </w:rPr>
        <w:t>2.</w:t>
      </w:r>
      <w:r w:rsidRPr="0088214C">
        <w:rPr>
          <w:rFonts w:ascii="Times New Roman" w:eastAsia="方正仿宋_GBK" w:hAnsi="Times New Roman" w:cs="Times New Roman"/>
          <w:sz w:val="30"/>
          <w:szCs w:val="30"/>
        </w:rPr>
        <w:t>相关创意内容不侵犯任何第三方的知识产权；</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3.</w:t>
      </w:r>
      <w:r w:rsidRPr="0088214C">
        <w:rPr>
          <w:rFonts w:ascii="Times New Roman" w:eastAsia="方正仿宋_GBK" w:hAnsi="Times New Roman" w:cs="Times New Roman"/>
          <w:sz w:val="30"/>
          <w:szCs w:val="30"/>
        </w:rPr>
        <w:t>已初步创业的企业要求经营规范，社会信誉良好，无不良经营记录；</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4.</w:t>
      </w:r>
      <w:r w:rsidRPr="0088214C">
        <w:rPr>
          <w:rFonts w:ascii="Times New Roman" w:eastAsia="方正仿宋_GBK" w:hAnsi="Times New Roman" w:cs="Times New Roman"/>
          <w:sz w:val="30"/>
          <w:szCs w:val="30"/>
        </w:rPr>
        <w:t>投资少、见效快、科技含量高、市场竞争力强、便于实施推广、具有明显辐射带动作用的项目同等条件下优先。</w:t>
      </w:r>
    </w:p>
    <w:p w:rsidR="00C059DC" w:rsidRPr="0088214C" w:rsidRDefault="00C059DC" w:rsidP="00C059DC">
      <w:pPr>
        <w:spacing w:line="520" w:lineRule="exact"/>
        <w:rPr>
          <w:rFonts w:ascii="Times New Roman" w:eastAsia="方正楷体_GBK" w:hAnsi="Times New Roman" w:cs="Times New Roman"/>
          <w:sz w:val="30"/>
          <w:szCs w:val="30"/>
        </w:rPr>
      </w:pPr>
      <w:r w:rsidRPr="0088214C">
        <w:rPr>
          <w:rFonts w:ascii="Times New Roman" w:eastAsia="方正楷体_GBK" w:hAnsi="Times New Roman" w:cs="Times New Roman"/>
          <w:sz w:val="30"/>
          <w:szCs w:val="30"/>
        </w:rPr>
        <w:t xml:space="preserve">　　（二）具体要求</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参赛项目须为种养殖、农产品加工、农业社会化服务等涉农行业。在全国决赛阶段，组委会将结合国家有关政策，平衡参赛项目所属领域，确保参赛项目的广泛性和代表性。地区赛阶段，可突出重点，适当兼顾，不需要覆盖所有领域。</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1.</w:t>
      </w:r>
      <w:r w:rsidRPr="0088214C">
        <w:rPr>
          <w:rFonts w:ascii="Times New Roman" w:eastAsia="方正仿宋_GBK" w:hAnsi="Times New Roman" w:cs="Times New Roman"/>
          <w:sz w:val="30"/>
          <w:szCs w:val="30"/>
        </w:rPr>
        <w:t>种养殖业：粮食、蔬菜、水果、家禽、水产品、苗木等种养殖项目，重点是稻谷、小麦、玉米、大豆、生猪等种养殖项目，特别是优良品种、新技术应用等项目。</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2.</w:t>
      </w:r>
      <w:r w:rsidRPr="0088214C">
        <w:rPr>
          <w:rFonts w:ascii="Times New Roman" w:eastAsia="方正仿宋_GBK" w:hAnsi="Times New Roman" w:cs="Times New Roman"/>
          <w:sz w:val="30"/>
          <w:szCs w:val="30"/>
        </w:rPr>
        <w:t>农产品加工业：农副食品加工、食品制造、饮料制造、纺织、木材加工等项目，重点是以</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三品一标</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产品（有机食品、绿色食品、无公害农产品与地理标志性农产品）为生产对象的特色项目。</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3.</w:t>
      </w:r>
      <w:r w:rsidRPr="0088214C">
        <w:rPr>
          <w:rFonts w:ascii="Times New Roman" w:eastAsia="方正仿宋_GBK" w:hAnsi="Times New Roman" w:cs="Times New Roman"/>
          <w:sz w:val="30"/>
          <w:szCs w:val="30"/>
        </w:rPr>
        <w:t>农业社会化服务行业：为农业生产经营提供各种服务，包括农产品流通、农村专业化合作经营、农资服务、动植物疫病防控、农业机械化研发或租赁、农产品品牌建设、农业文化创意设计等涉农相关产业项目，以及农村配套设施建设、农村环境整治、民俗文化传承传播等服务新农村建设的相关项目。重点是采用合作式、订单式、托管式、电子商务平台等现代模式开展的农业社会化服务项目。</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黑体_GBK" w:hAnsi="Times New Roman" w:cs="Times New Roman"/>
          <w:sz w:val="30"/>
          <w:szCs w:val="30"/>
        </w:rPr>
        <w:t xml:space="preserve">　七、大赛流程</w:t>
      </w:r>
    </w:p>
    <w:p w:rsidR="00C059DC" w:rsidRPr="0088214C" w:rsidRDefault="00C059DC" w:rsidP="00C059DC">
      <w:pPr>
        <w:spacing w:line="520" w:lineRule="exact"/>
        <w:rPr>
          <w:rFonts w:ascii="Times New Roman" w:eastAsia="方正楷体_GBK" w:hAnsi="Times New Roman" w:cs="Times New Roman"/>
          <w:sz w:val="30"/>
          <w:szCs w:val="30"/>
        </w:rPr>
      </w:pPr>
      <w:r w:rsidRPr="0088214C">
        <w:rPr>
          <w:rFonts w:ascii="Times New Roman" w:eastAsia="方正楷体_GBK" w:hAnsi="Times New Roman" w:cs="Times New Roman"/>
          <w:sz w:val="30"/>
          <w:szCs w:val="30"/>
        </w:rPr>
        <w:t xml:space="preserve">　　（一）报名（</w:t>
      </w:r>
      <w:r w:rsidRPr="0088214C">
        <w:rPr>
          <w:rFonts w:ascii="Times New Roman" w:eastAsia="方正楷体_GBK" w:hAnsi="Times New Roman" w:cs="Times New Roman"/>
          <w:sz w:val="30"/>
          <w:szCs w:val="30"/>
        </w:rPr>
        <w:t>2014</w:t>
      </w:r>
      <w:r w:rsidRPr="0088214C">
        <w:rPr>
          <w:rFonts w:ascii="Times New Roman" w:eastAsia="方正楷体_GBK" w:hAnsi="Times New Roman" w:cs="Times New Roman"/>
          <w:sz w:val="30"/>
          <w:szCs w:val="30"/>
        </w:rPr>
        <w:t>年</w:t>
      </w:r>
      <w:r w:rsidRPr="0088214C">
        <w:rPr>
          <w:rFonts w:ascii="Times New Roman" w:eastAsia="方正楷体_GBK" w:hAnsi="Times New Roman" w:cs="Times New Roman"/>
          <w:sz w:val="30"/>
          <w:szCs w:val="30"/>
        </w:rPr>
        <w:t>7</w:t>
      </w:r>
      <w:r w:rsidRPr="0088214C">
        <w:rPr>
          <w:rFonts w:ascii="Times New Roman" w:eastAsia="方正楷体_GBK" w:hAnsi="Times New Roman" w:cs="Times New Roman"/>
          <w:sz w:val="30"/>
          <w:szCs w:val="30"/>
        </w:rPr>
        <w:t>月至</w:t>
      </w:r>
      <w:r w:rsidRPr="0088214C">
        <w:rPr>
          <w:rFonts w:ascii="Times New Roman" w:eastAsia="方正楷体_GBK" w:hAnsi="Times New Roman" w:cs="Times New Roman"/>
          <w:sz w:val="30"/>
          <w:szCs w:val="30"/>
        </w:rPr>
        <w:t>8</w:t>
      </w:r>
      <w:r w:rsidRPr="0088214C">
        <w:rPr>
          <w:rFonts w:ascii="Times New Roman" w:eastAsia="方正楷体_GBK" w:hAnsi="Times New Roman" w:cs="Times New Roman"/>
          <w:sz w:val="30"/>
          <w:szCs w:val="30"/>
        </w:rPr>
        <w:t>月）</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lastRenderedPageBreak/>
        <w:t xml:space="preserve">　　大赛以参赛项目为参赛主体，根据参赛选手事业发展阶段分为创意组和创业组。其中，创业组分为</w:t>
      </w:r>
      <w:proofErr w:type="gramStart"/>
      <w:r w:rsidRPr="0088214C">
        <w:rPr>
          <w:rFonts w:ascii="Times New Roman" w:eastAsia="方正仿宋_GBK" w:hAnsi="Times New Roman" w:cs="Times New Roman"/>
          <w:sz w:val="30"/>
          <w:szCs w:val="30"/>
        </w:rPr>
        <w:t>初创组</w:t>
      </w:r>
      <w:proofErr w:type="gramEnd"/>
      <w:r w:rsidRPr="0088214C">
        <w:rPr>
          <w:rFonts w:ascii="Times New Roman" w:eastAsia="方正仿宋_GBK" w:hAnsi="Times New Roman" w:cs="Times New Roman"/>
          <w:sz w:val="30"/>
          <w:szCs w:val="30"/>
        </w:rPr>
        <w:t>和成长组。</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1.</w:t>
      </w:r>
      <w:r w:rsidRPr="0088214C">
        <w:rPr>
          <w:rFonts w:ascii="Times New Roman" w:eastAsia="方正仿宋_GBK" w:hAnsi="Times New Roman" w:cs="Times New Roman"/>
          <w:sz w:val="30"/>
          <w:szCs w:val="30"/>
        </w:rPr>
        <w:t>创意组报名者。具有商业运营和推广价值的创意产品；或是处于起步运营阶段的相关创意项目和产品。融资需求在</w:t>
      </w:r>
      <w:r w:rsidRPr="0088214C">
        <w:rPr>
          <w:rFonts w:ascii="Times New Roman" w:eastAsia="方正仿宋_GBK" w:hAnsi="Times New Roman" w:cs="Times New Roman"/>
          <w:sz w:val="30"/>
          <w:szCs w:val="30"/>
        </w:rPr>
        <w:t>50</w:t>
      </w:r>
      <w:r w:rsidRPr="0088214C">
        <w:rPr>
          <w:rFonts w:ascii="Times New Roman" w:eastAsia="方正仿宋_GBK" w:hAnsi="Times New Roman" w:cs="Times New Roman"/>
          <w:sz w:val="30"/>
          <w:szCs w:val="30"/>
        </w:rPr>
        <w:t>万元（含）以内。报名需提交完整的商业计划书、规范的市场调研报告，有清晰的发展模式和可靠的数据支持。</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2.</w:t>
      </w:r>
      <w:proofErr w:type="gramStart"/>
      <w:r w:rsidRPr="0088214C">
        <w:rPr>
          <w:rFonts w:ascii="Times New Roman" w:eastAsia="方正仿宋_GBK" w:hAnsi="Times New Roman" w:cs="Times New Roman"/>
          <w:sz w:val="30"/>
          <w:szCs w:val="30"/>
        </w:rPr>
        <w:t>创业组</w:t>
      </w:r>
      <w:proofErr w:type="gramEnd"/>
      <w:r w:rsidRPr="0088214C">
        <w:rPr>
          <w:rFonts w:ascii="Times New Roman" w:eastAsia="方正仿宋_GBK" w:hAnsi="Times New Roman" w:cs="Times New Roman"/>
          <w:sz w:val="30"/>
          <w:szCs w:val="30"/>
        </w:rPr>
        <w:t>报名者。须有介绍项目成长过程或生产流程的相关资料，完整的项目发展构想以及相应的阶段性成果等资料。其中，企业市场发展空间大、能够带动青年创业就业、企业年营业收入超过</w:t>
      </w:r>
      <w:r w:rsidRPr="0088214C">
        <w:rPr>
          <w:rFonts w:ascii="Times New Roman" w:eastAsia="方正仿宋_GBK" w:hAnsi="Times New Roman" w:cs="Times New Roman"/>
          <w:sz w:val="30"/>
          <w:szCs w:val="30"/>
        </w:rPr>
        <w:t>500</w:t>
      </w:r>
      <w:r w:rsidRPr="0088214C">
        <w:rPr>
          <w:rFonts w:ascii="Times New Roman" w:eastAsia="方正仿宋_GBK" w:hAnsi="Times New Roman" w:cs="Times New Roman"/>
          <w:sz w:val="30"/>
          <w:szCs w:val="30"/>
        </w:rPr>
        <w:t>万元或融资需求超过</w:t>
      </w:r>
      <w:r w:rsidRPr="0088214C">
        <w:rPr>
          <w:rFonts w:ascii="Times New Roman" w:eastAsia="方正仿宋_GBK" w:hAnsi="Times New Roman" w:cs="Times New Roman"/>
          <w:sz w:val="30"/>
          <w:szCs w:val="30"/>
        </w:rPr>
        <w:t>300</w:t>
      </w:r>
      <w:r w:rsidRPr="0088214C">
        <w:rPr>
          <w:rFonts w:ascii="Times New Roman" w:eastAsia="方正仿宋_GBK" w:hAnsi="Times New Roman" w:cs="Times New Roman"/>
          <w:sz w:val="30"/>
          <w:szCs w:val="30"/>
        </w:rPr>
        <w:t>万元的为成长组；创业处于起步阶段、发展相对稳定、具有较强市场竞争能力和高成长性、年营业收入</w:t>
      </w:r>
      <w:r w:rsidRPr="0088214C">
        <w:rPr>
          <w:rFonts w:ascii="Times New Roman" w:eastAsia="方正仿宋_GBK" w:hAnsi="Times New Roman" w:cs="Times New Roman"/>
          <w:sz w:val="30"/>
          <w:szCs w:val="30"/>
        </w:rPr>
        <w:t>500</w:t>
      </w:r>
      <w:r w:rsidRPr="0088214C">
        <w:rPr>
          <w:rFonts w:ascii="Times New Roman" w:eastAsia="方正仿宋_GBK" w:hAnsi="Times New Roman" w:cs="Times New Roman"/>
          <w:sz w:val="30"/>
          <w:szCs w:val="30"/>
        </w:rPr>
        <w:t>万元或融资需求在</w:t>
      </w:r>
      <w:r w:rsidRPr="0088214C">
        <w:rPr>
          <w:rFonts w:ascii="Times New Roman" w:eastAsia="方正仿宋_GBK" w:hAnsi="Times New Roman" w:cs="Times New Roman"/>
          <w:sz w:val="30"/>
          <w:szCs w:val="30"/>
        </w:rPr>
        <w:t>300</w:t>
      </w:r>
      <w:r w:rsidRPr="0088214C">
        <w:rPr>
          <w:rFonts w:ascii="Times New Roman" w:eastAsia="方正仿宋_GBK" w:hAnsi="Times New Roman" w:cs="Times New Roman"/>
          <w:sz w:val="30"/>
          <w:szCs w:val="30"/>
        </w:rPr>
        <w:t>万元（含）以内的为初创组。</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参赛者由团组织推荐、邮储银行推荐和社会化报名等方式产生。团组织推荐和社会化报名的参赛者采用在线报名方式，需登录首届中国青年创新创业大赛</w:t>
      </w:r>
      <w:proofErr w:type="gramStart"/>
      <w:r w:rsidRPr="0088214C">
        <w:rPr>
          <w:rFonts w:ascii="Times New Roman" w:eastAsia="方正仿宋_GBK" w:hAnsi="Times New Roman" w:cs="Times New Roman"/>
          <w:sz w:val="30"/>
          <w:szCs w:val="30"/>
        </w:rPr>
        <w:t>官网注册</w:t>
      </w:r>
      <w:proofErr w:type="gramEnd"/>
      <w:r w:rsidRPr="0088214C">
        <w:rPr>
          <w:rFonts w:ascii="Times New Roman" w:eastAsia="方正仿宋_GBK" w:hAnsi="Times New Roman" w:cs="Times New Roman"/>
          <w:sz w:val="30"/>
          <w:szCs w:val="30"/>
        </w:rPr>
        <w:t>报名，并在线提交报名所需材料和参赛项目信息。</w:t>
      </w:r>
    </w:p>
    <w:p w:rsidR="00C059DC" w:rsidRPr="0088214C" w:rsidRDefault="00C059DC" w:rsidP="00C059DC">
      <w:pPr>
        <w:spacing w:line="520" w:lineRule="exact"/>
        <w:rPr>
          <w:rFonts w:ascii="Times New Roman" w:eastAsia="方正楷体_GBK" w:hAnsi="Times New Roman" w:cs="Times New Roman"/>
          <w:sz w:val="30"/>
          <w:szCs w:val="30"/>
        </w:rPr>
      </w:pPr>
      <w:r w:rsidRPr="0088214C">
        <w:rPr>
          <w:rFonts w:ascii="Times New Roman" w:eastAsia="方正楷体_GBK" w:hAnsi="Times New Roman" w:cs="Times New Roman"/>
          <w:sz w:val="30"/>
          <w:szCs w:val="30"/>
        </w:rPr>
        <w:t xml:space="preserve">　　（二）地区赛（</w:t>
      </w:r>
      <w:r w:rsidRPr="0088214C">
        <w:rPr>
          <w:rFonts w:ascii="Times New Roman" w:eastAsia="方正楷体_GBK" w:hAnsi="Times New Roman" w:cs="Times New Roman"/>
          <w:sz w:val="30"/>
          <w:szCs w:val="30"/>
        </w:rPr>
        <w:t>2014</w:t>
      </w:r>
      <w:r w:rsidRPr="0088214C">
        <w:rPr>
          <w:rFonts w:ascii="Times New Roman" w:eastAsia="方正楷体_GBK" w:hAnsi="Times New Roman" w:cs="Times New Roman"/>
          <w:sz w:val="30"/>
          <w:szCs w:val="30"/>
        </w:rPr>
        <w:t>年</w:t>
      </w:r>
      <w:r w:rsidRPr="0088214C">
        <w:rPr>
          <w:rFonts w:ascii="Times New Roman" w:eastAsia="方正楷体_GBK" w:hAnsi="Times New Roman" w:cs="Times New Roman"/>
          <w:sz w:val="30"/>
          <w:szCs w:val="30"/>
        </w:rPr>
        <w:t>9</w:t>
      </w:r>
      <w:r w:rsidRPr="0088214C">
        <w:rPr>
          <w:rFonts w:ascii="Times New Roman" w:eastAsia="方正楷体_GBK" w:hAnsi="Times New Roman" w:cs="Times New Roman"/>
          <w:sz w:val="30"/>
          <w:szCs w:val="30"/>
        </w:rPr>
        <w:t>月至</w:t>
      </w:r>
      <w:r w:rsidRPr="0088214C">
        <w:rPr>
          <w:rFonts w:ascii="Times New Roman" w:eastAsia="方正楷体_GBK" w:hAnsi="Times New Roman" w:cs="Times New Roman"/>
          <w:sz w:val="30"/>
          <w:szCs w:val="30"/>
        </w:rPr>
        <w:t>10</w:t>
      </w:r>
      <w:r w:rsidRPr="0088214C">
        <w:rPr>
          <w:rFonts w:ascii="Times New Roman" w:eastAsia="方正楷体_GBK" w:hAnsi="Times New Roman" w:cs="Times New Roman"/>
          <w:sz w:val="30"/>
          <w:szCs w:val="30"/>
        </w:rPr>
        <w:t>月）</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各省（自治区、直辖市）依据组委会秘书处制定的评审规则和流程，结合地方实际，组织地区赛事。具备条件的地市和县级行政区应组织本地区比赛，扩大赛事参与面。全国组委会通过网站、</w:t>
      </w:r>
      <w:proofErr w:type="gramStart"/>
      <w:r w:rsidRPr="0088214C">
        <w:rPr>
          <w:rFonts w:ascii="Times New Roman" w:eastAsia="方正仿宋_GBK" w:hAnsi="Times New Roman" w:cs="Times New Roman"/>
          <w:sz w:val="30"/>
          <w:szCs w:val="30"/>
        </w:rPr>
        <w:t>微信等</w:t>
      </w:r>
      <w:proofErr w:type="gramEnd"/>
      <w:r w:rsidRPr="0088214C">
        <w:rPr>
          <w:rFonts w:ascii="Times New Roman" w:eastAsia="方正仿宋_GBK" w:hAnsi="Times New Roman" w:cs="Times New Roman"/>
          <w:sz w:val="30"/>
          <w:szCs w:val="30"/>
        </w:rPr>
        <w:t>渠道跟踪发布各地区赛有关信息。</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全国组委会根据各省（自治区、直辖市）报名人数及大赛开展情况，向各省（自治区、直辖市）分配晋级全国赛的项目名额。晋级全国赛的项目总数不超过</w:t>
      </w:r>
      <w:r w:rsidRPr="0088214C">
        <w:rPr>
          <w:rFonts w:ascii="Times New Roman" w:eastAsia="方正仿宋_GBK" w:hAnsi="Times New Roman" w:cs="Times New Roman"/>
          <w:sz w:val="30"/>
          <w:szCs w:val="30"/>
        </w:rPr>
        <w:t>150</w:t>
      </w:r>
      <w:r w:rsidRPr="0088214C">
        <w:rPr>
          <w:rFonts w:ascii="Times New Roman" w:eastAsia="方正仿宋_GBK" w:hAnsi="Times New Roman" w:cs="Times New Roman"/>
          <w:sz w:val="30"/>
          <w:szCs w:val="30"/>
        </w:rPr>
        <w:t>个（含</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创富先锋</w:t>
      </w:r>
      <w:r w:rsidRPr="0088214C">
        <w:rPr>
          <w:rFonts w:ascii="Times New Roman" w:eastAsia="方正仿宋_GBK" w:hAnsi="Times New Roman" w:cs="Times New Roman"/>
          <w:sz w:val="30"/>
          <w:szCs w:val="30"/>
        </w:rPr>
        <w:t>—2014</w:t>
      </w:r>
      <w:r w:rsidRPr="0088214C">
        <w:rPr>
          <w:rFonts w:ascii="Times New Roman" w:eastAsia="方正仿宋_GBK" w:hAnsi="Times New Roman" w:cs="Times New Roman"/>
          <w:sz w:val="30"/>
          <w:szCs w:val="30"/>
        </w:rPr>
        <w:t>年中国邮政储蓄银行创富大赛</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推荐的</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涉农产业青年创业奖</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获得者），创意组、创业初创组、创业</w:t>
      </w:r>
      <w:proofErr w:type="gramStart"/>
      <w:r w:rsidRPr="0088214C">
        <w:rPr>
          <w:rFonts w:ascii="Times New Roman" w:eastAsia="方正仿宋_GBK" w:hAnsi="Times New Roman" w:cs="Times New Roman"/>
          <w:sz w:val="30"/>
          <w:szCs w:val="30"/>
        </w:rPr>
        <w:t>成长组</w:t>
      </w:r>
      <w:proofErr w:type="gramEnd"/>
      <w:r w:rsidRPr="0088214C">
        <w:rPr>
          <w:rFonts w:ascii="Times New Roman" w:eastAsia="方正仿宋_GBK" w:hAnsi="Times New Roman" w:cs="Times New Roman"/>
          <w:sz w:val="30"/>
          <w:szCs w:val="30"/>
        </w:rPr>
        <w:t>每组</w:t>
      </w:r>
      <w:r w:rsidRPr="0088214C">
        <w:rPr>
          <w:rFonts w:ascii="Times New Roman" w:eastAsia="方正仿宋_GBK" w:hAnsi="Times New Roman" w:cs="Times New Roman"/>
          <w:sz w:val="30"/>
          <w:szCs w:val="30"/>
        </w:rPr>
        <w:t>50</w:t>
      </w:r>
      <w:r w:rsidRPr="0088214C">
        <w:rPr>
          <w:rFonts w:ascii="Times New Roman" w:eastAsia="方正仿宋_GBK" w:hAnsi="Times New Roman" w:cs="Times New Roman"/>
          <w:sz w:val="30"/>
          <w:szCs w:val="30"/>
        </w:rPr>
        <w:t>个项目。</w:t>
      </w:r>
    </w:p>
    <w:p w:rsidR="00C059DC" w:rsidRPr="0088214C" w:rsidRDefault="00C059DC" w:rsidP="00C059DC">
      <w:pPr>
        <w:spacing w:line="520" w:lineRule="exact"/>
        <w:rPr>
          <w:rFonts w:ascii="Times New Roman" w:eastAsia="方正楷体_GBK" w:hAnsi="Times New Roman" w:cs="Times New Roman"/>
          <w:sz w:val="30"/>
          <w:szCs w:val="30"/>
        </w:rPr>
      </w:pPr>
      <w:r w:rsidRPr="0088214C">
        <w:rPr>
          <w:rFonts w:ascii="Times New Roman" w:eastAsia="方正楷体_GBK" w:hAnsi="Times New Roman" w:cs="Times New Roman"/>
          <w:sz w:val="30"/>
          <w:szCs w:val="30"/>
        </w:rPr>
        <w:lastRenderedPageBreak/>
        <w:t xml:space="preserve">　　（三）全国赛（</w:t>
      </w:r>
      <w:r w:rsidRPr="0088214C">
        <w:rPr>
          <w:rFonts w:ascii="Times New Roman" w:eastAsia="方正楷体_GBK" w:hAnsi="Times New Roman" w:cs="Times New Roman"/>
          <w:sz w:val="30"/>
          <w:szCs w:val="30"/>
        </w:rPr>
        <w:t>2014</w:t>
      </w:r>
      <w:r w:rsidRPr="0088214C">
        <w:rPr>
          <w:rFonts w:ascii="Times New Roman" w:eastAsia="方正楷体_GBK" w:hAnsi="Times New Roman" w:cs="Times New Roman"/>
          <w:sz w:val="30"/>
          <w:szCs w:val="30"/>
        </w:rPr>
        <w:t>年</w:t>
      </w:r>
      <w:r w:rsidRPr="0088214C">
        <w:rPr>
          <w:rFonts w:ascii="Times New Roman" w:eastAsia="方正楷体_GBK" w:hAnsi="Times New Roman" w:cs="Times New Roman"/>
          <w:sz w:val="30"/>
          <w:szCs w:val="30"/>
        </w:rPr>
        <w:t>11</w:t>
      </w:r>
      <w:r w:rsidRPr="0088214C">
        <w:rPr>
          <w:rFonts w:ascii="Times New Roman" w:eastAsia="方正楷体_GBK" w:hAnsi="Times New Roman" w:cs="Times New Roman"/>
          <w:sz w:val="30"/>
          <w:szCs w:val="30"/>
        </w:rPr>
        <w:t>月至</w:t>
      </w:r>
      <w:r w:rsidRPr="0088214C">
        <w:rPr>
          <w:rFonts w:ascii="Times New Roman" w:eastAsia="方正楷体_GBK" w:hAnsi="Times New Roman" w:cs="Times New Roman"/>
          <w:sz w:val="30"/>
          <w:szCs w:val="30"/>
        </w:rPr>
        <w:t>12</w:t>
      </w:r>
      <w:r w:rsidRPr="0088214C">
        <w:rPr>
          <w:rFonts w:ascii="Times New Roman" w:eastAsia="方正楷体_GBK" w:hAnsi="Times New Roman" w:cs="Times New Roman"/>
          <w:sz w:val="30"/>
          <w:szCs w:val="30"/>
        </w:rPr>
        <w:t>月）</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分初评、半决赛、决赛三个阶段进行。</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1.</w:t>
      </w:r>
      <w:r w:rsidRPr="0088214C">
        <w:rPr>
          <w:rFonts w:ascii="Times New Roman" w:eastAsia="方正仿宋_GBK" w:hAnsi="Times New Roman" w:cs="Times New Roman"/>
          <w:sz w:val="30"/>
          <w:szCs w:val="30"/>
        </w:rPr>
        <w:t>初评（</w:t>
      </w:r>
      <w:r w:rsidRPr="0088214C">
        <w:rPr>
          <w:rFonts w:ascii="Times New Roman" w:eastAsia="方正仿宋_GBK" w:hAnsi="Times New Roman" w:cs="Times New Roman"/>
          <w:sz w:val="30"/>
          <w:szCs w:val="30"/>
        </w:rPr>
        <w:t>2014</w:t>
      </w:r>
      <w:r w:rsidRPr="0088214C">
        <w:rPr>
          <w:rFonts w:ascii="Times New Roman" w:eastAsia="方正仿宋_GBK" w:hAnsi="Times New Roman" w:cs="Times New Roman"/>
          <w:sz w:val="30"/>
          <w:szCs w:val="30"/>
        </w:rPr>
        <w:t>年</w:t>
      </w:r>
      <w:r w:rsidRPr="0088214C">
        <w:rPr>
          <w:rFonts w:ascii="Times New Roman" w:eastAsia="方正仿宋_GBK" w:hAnsi="Times New Roman" w:cs="Times New Roman"/>
          <w:sz w:val="30"/>
          <w:szCs w:val="30"/>
        </w:rPr>
        <w:t>11</w:t>
      </w:r>
      <w:r w:rsidRPr="0088214C">
        <w:rPr>
          <w:rFonts w:ascii="Times New Roman" w:eastAsia="方正仿宋_GBK" w:hAnsi="Times New Roman" w:cs="Times New Roman"/>
          <w:sz w:val="30"/>
          <w:szCs w:val="30"/>
        </w:rPr>
        <w:t>月中旬）。采用</w:t>
      </w:r>
      <w:r w:rsidRPr="0088214C">
        <w:rPr>
          <w:rFonts w:ascii="Times New Roman" w:eastAsia="方正仿宋_GBK" w:hAnsi="Times New Roman" w:cs="Times New Roman"/>
          <w:sz w:val="30"/>
          <w:szCs w:val="30"/>
        </w:rPr>
        <w:t>“6+6”</w:t>
      </w:r>
      <w:r w:rsidRPr="0088214C">
        <w:rPr>
          <w:rFonts w:ascii="Times New Roman" w:eastAsia="方正仿宋_GBK" w:hAnsi="Times New Roman" w:cs="Times New Roman"/>
          <w:sz w:val="30"/>
          <w:szCs w:val="30"/>
        </w:rPr>
        <w:t>模式，由参赛者进行</w:t>
      </w:r>
      <w:r w:rsidRPr="0088214C">
        <w:rPr>
          <w:rFonts w:ascii="Times New Roman" w:eastAsia="方正仿宋_GBK" w:hAnsi="Times New Roman" w:cs="Times New Roman"/>
          <w:sz w:val="30"/>
          <w:szCs w:val="30"/>
        </w:rPr>
        <w:t>6</w:t>
      </w:r>
      <w:r w:rsidRPr="0088214C">
        <w:rPr>
          <w:rFonts w:ascii="Times New Roman" w:eastAsia="方正仿宋_GBK" w:hAnsi="Times New Roman" w:cs="Times New Roman"/>
          <w:sz w:val="30"/>
          <w:szCs w:val="30"/>
        </w:rPr>
        <w:t>分钟项目陈述，然后回答评委</w:t>
      </w:r>
      <w:r w:rsidRPr="0088214C">
        <w:rPr>
          <w:rFonts w:ascii="Times New Roman" w:eastAsia="方正仿宋_GBK" w:hAnsi="Times New Roman" w:cs="Times New Roman"/>
          <w:sz w:val="30"/>
          <w:szCs w:val="30"/>
        </w:rPr>
        <w:t>2</w:t>
      </w:r>
      <w:r w:rsidRPr="0088214C">
        <w:rPr>
          <w:rFonts w:ascii="Times New Roman" w:eastAsia="方正仿宋_GBK" w:hAnsi="Times New Roman" w:cs="Times New Roman"/>
          <w:sz w:val="30"/>
          <w:szCs w:val="30"/>
        </w:rPr>
        <w:t>个问题（约</w:t>
      </w:r>
      <w:r w:rsidRPr="0088214C">
        <w:rPr>
          <w:rFonts w:ascii="Times New Roman" w:eastAsia="方正仿宋_GBK" w:hAnsi="Times New Roman" w:cs="Times New Roman"/>
          <w:sz w:val="30"/>
          <w:szCs w:val="30"/>
        </w:rPr>
        <w:t>6</w:t>
      </w:r>
      <w:r w:rsidRPr="0088214C">
        <w:rPr>
          <w:rFonts w:ascii="Times New Roman" w:eastAsia="方正仿宋_GBK" w:hAnsi="Times New Roman" w:cs="Times New Roman"/>
          <w:sz w:val="30"/>
          <w:szCs w:val="30"/>
        </w:rPr>
        <w:t>分钟）。初评产生</w:t>
      </w:r>
      <w:r w:rsidRPr="0088214C">
        <w:rPr>
          <w:rFonts w:ascii="Times New Roman" w:eastAsia="方正仿宋_GBK" w:hAnsi="Times New Roman" w:cs="Times New Roman"/>
          <w:sz w:val="30"/>
          <w:szCs w:val="30"/>
        </w:rPr>
        <w:t>60</w:t>
      </w:r>
      <w:r w:rsidRPr="0088214C">
        <w:rPr>
          <w:rFonts w:ascii="Times New Roman" w:eastAsia="方正仿宋_GBK" w:hAnsi="Times New Roman" w:cs="Times New Roman"/>
          <w:sz w:val="30"/>
          <w:szCs w:val="30"/>
        </w:rPr>
        <w:t>个项目进入半决赛，创意组、创业初创组、创业</w:t>
      </w:r>
      <w:proofErr w:type="gramStart"/>
      <w:r w:rsidRPr="0088214C">
        <w:rPr>
          <w:rFonts w:ascii="Times New Roman" w:eastAsia="方正仿宋_GBK" w:hAnsi="Times New Roman" w:cs="Times New Roman"/>
          <w:sz w:val="30"/>
          <w:szCs w:val="30"/>
        </w:rPr>
        <w:t>成长组</w:t>
      </w:r>
      <w:proofErr w:type="gramEnd"/>
      <w:r w:rsidRPr="0088214C">
        <w:rPr>
          <w:rFonts w:ascii="Times New Roman" w:eastAsia="方正仿宋_GBK" w:hAnsi="Times New Roman" w:cs="Times New Roman"/>
          <w:sz w:val="30"/>
          <w:szCs w:val="30"/>
        </w:rPr>
        <w:t>每组</w:t>
      </w:r>
      <w:r w:rsidRPr="0088214C">
        <w:rPr>
          <w:rFonts w:ascii="Times New Roman" w:eastAsia="方正仿宋_GBK" w:hAnsi="Times New Roman" w:cs="Times New Roman"/>
          <w:sz w:val="30"/>
          <w:szCs w:val="30"/>
        </w:rPr>
        <w:t>20</w:t>
      </w:r>
      <w:r w:rsidRPr="0088214C">
        <w:rPr>
          <w:rFonts w:ascii="Times New Roman" w:eastAsia="方正仿宋_GBK" w:hAnsi="Times New Roman" w:cs="Times New Roman"/>
          <w:sz w:val="30"/>
          <w:szCs w:val="30"/>
        </w:rPr>
        <w:t>个。</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2.</w:t>
      </w:r>
      <w:r w:rsidRPr="0088214C">
        <w:rPr>
          <w:rFonts w:ascii="Times New Roman" w:eastAsia="方正仿宋_GBK" w:hAnsi="Times New Roman" w:cs="Times New Roman"/>
          <w:sz w:val="30"/>
          <w:szCs w:val="30"/>
        </w:rPr>
        <w:t>半决赛（</w:t>
      </w:r>
      <w:r w:rsidRPr="0088214C">
        <w:rPr>
          <w:rFonts w:ascii="Times New Roman" w:eastAsia="方正仿宋_GBK" w:hAnsi="Times New Roman" w:cs="Times New Roman"/>
          <w:sz w:val="30"/>
          <w:szCs w:val="30"/>
        </w:rPr>
        <w:t>2014</w:t>
      </w:r>
      <w:r w:rsidRPr="0088214C">
        <w:rPr>
          <w:rFonts w:ascii="Times New Roman" w:eastAsia="方正仿宋_GBK" w:hAnsi="Times New Roman" w:cs="Times New Roman"/>
          <w:sz w:val="30"/>
          <w:szCs w:val="30"/>
        </w:rPr>
        <w:t>年</w:t>
      </w:r>
      <w:r w:rsidRPr="0088214C">
        <w:rPr>
          <w:rFonts w:ascii="Times New Roman" w:eastAsia="方正仿宋_GBK" w:hAnsi="Times New Roman" w:cs="Times New Roman"/>
          <w:sz w:val="30"/>
          <w:szCs w:val="30"/>
        </w:rPr>
        <w:t>11</w:t>
      </w:r>
      <w:r w:rsidRPr="0088214C">
        <w:rPr>
          <w:rFonts w:ascii="Times New Roman" w:eastAsia="方正仿宋_GBK" w:hAnsi="Times New Roman" w:cs="Times New Roman"/>
          <w:sz w:val="30"/>
          <w:szCs w:val="30"/>
        </w:rPr>
        <w:t>月下旬）。在项目展示和培训辅导的基础上，通过实战经验考察、现场答辩等方式进行。半决赛产生</w:t>
      </w:r>
      <w:r w:rsidRPr="0088214C">
        <w:rPr>
          <w:rFonts w:ascii="Times New Roman" w:eastAsia="方正仿宋_GBK" w:hAnsi="Times New Roman" w:cs="Times New Roman"/>
          <w:sz w:val="30"/>
          <w:szCs w:val="30"/>
        </w:rPr>
        <w:t>18</w:t>
      </w:r>
      <w:r w:rsidRPr="0088214C">
        <w:rPr>
          <w:rFonts w:ascii="Times New Roman" w:eastAsia="方正仿宋_GBK" w:hAnsi="Times New Roman" w:cs="Times New Roman"/>
          <w:sz w:val="30"/>
          <w:szCs w:val="30"/>
        </w:rPr>
        <w:t>个项目进入决赛。创意组、创业初创组、创业</w:t>
      </w:r>
      <w:proofErr w:type="gramStart"/>
      <w:r w:rsidRPr="0088214C">
        <w:rPr>
          <w:rFonts w:ascii="Times New Roman" w:eastAsia="方正仿宋_GBK" w:hAnsi="Times New Roman" w:cs="Times New Roman"/>
          <w:sz w:val="30"/>
          <w:szCs w:val="30"/>
        </w:rPr>
        <w:t>成长组</w:t>
      </w:r>
      <w:proofErr w:type="gramEnd"/>
      <w:r w:rsidRPr="0088214C">
        <w:rPr>
          <w:rFonts w:ascii="Times New Roman" w:eastAsia="方正仿宋_GBK" w:hAnsi="Times New Roman" w:cs="Times New Roman"/>
          <w:sz w:val="30"/>
          <w:szCs w:val="30"/>
        </w:rPr>
        <w:t>每组</w:t>
      </w:r>
      <w:r w:rsidRPr="0088214C">
        <w:rPr>
          <w:rFonts w:ascii="Times New Roman" w:eastAsia="方正仿宋_GBK" w:hAnsi="Times New Roman" w:cs="Times New Roman"/>
          <w:sz w:val="30"/>
          <w:szCs w:val="30"/>
        </w:rPr>
        <w:t>6</w:t>
      </w:r>
      <w:r w:rsidRPr="0088214C">
        <w:rPr>
          <w:rFonts w:ascii="Times New Roman" w:eastAsia="方正仿宋_GBK" w:hAnsi="Times New Roman" w:cs="Times New Roman"/>
          <w:sz w:val="30"/>
          <w:szCs w:val="30"/>
        </w:rPr>
        <w:t>名。入围</w:t>
      </w:r>
      <w:proofErr w:type="gramStart"/>
      <w:r w:rsidRPr="0088214C">
        <w:rPr>
          <w:rFonts w:ascii="Times New Roman" w:eastAsia="方正仿宋_GBK" w:hAnsi="Times New Roman" w:cs="Times New Roman"/>
          <w:sz w:val="30"/>
          <w:szCs w:val="30"/>
        </w:rPr>
        <w:t>全国赛但未</w:t>
      </w:r>
      <w:proofErr w:type="gramEnd"/>
      <w:r w:rsidRPr="0088214C">
        <w:rPr>
          <w:rFonts w:ascii="Times New Roman" w:eastAsia="方正仿宋_GBK" w:hAnsi="Times New Roman" w:cs="Times New Roman"/>
          <w:sz w:val="30"/>
          <w:szCs w:val="30"/>
        </w:rPr>
        <w:t>进入决赛的</w:t>
      </w:r>
      <w:r w:rsidRPr="0088214C">
        <w:rPr>
          <w:rFonts w:ascii="Times New Roman" w:eastAsia="方正仿宋_GBK" w:hAnsi="Times New Roman" w:cs="Times New Roman"/>
          <w:sz w:val="30"/>
          <w:szCs w:val="30"/>
        </w:rPr>
        <w:t>132</w:t>
      </w:r>
      <w:r w:rsidRPr="0088214C">
        <w:rPr>
          <w:rFonts w:ascii="Times New Roman" w:eastAsia="方正仿宋_GBK" w:hAnsi="Times New Roman" w:cs="Times New Roman"/>
          <w:sz w:val="30"/>
          <w:szCs w:val="30"/>
        </w:rPr>
        <w:t>个项目授予大赛优秀奖。</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仿宋_GBK" w:hAnsi="Times New Roman" w:cs="Times New Roman"/>
          <w:sz w:val="30"/>
          <w:szCs w:val="30"/>
        </w:rPr>
        <w:t>3.</w:t>
      </w:r>
      <w:r w:rsidRPr="0088214C">
        <w:rPr>
          <w:rFonts w:ascii="Times New Roman" w:eastAsia="方正仿宋_GBK" w:hAnsi="Times New Roman" w:cs="Times New Roman"/>
          <w:sz w:val="30"/>
          <w:szCs w:val="30"/>
        </w:rPr>
        <w:t>决赛（</w:t>
      </w:r>
      <w:r w:rsidRPr="0088214C">
        <w:rPr>
          <w:rFonts w:ascii="Times New Roman" w:eastAsia="方正仿宋_GBK" w:hAnsi="Times New Roman" w:cs="Times New Roman"/>
          <w:sz w:val="30"/>
          <w:szCs w:val="30"/>
        </w:rPr>
        <w:t>2014</w:t>
      </w:r>
      <w:r w:rsidRPr="0088214C">
        <w:rPr>
          <w:rFonts w:ascii="Times New Roman" w:eastAsia="方正仿宋_GBK" w:hAnsi="Times New Roman" w:cs="Times New Roman"/>
          <w:sz w:val="30"/>
          <w:szCs w:val="30"/>
        </w:rPr>
        <w:t>年</w:t>
      </w:r>
      <w:r w:rsidRPr="0088214C">
        <w:rPr>
          <w:rFonts w:ascii="Times New Roman" w:eastAsia="方正仿宋_GBK" w:hAnsi="Times New Roman" w:cs="Times New Roman"/>
          <w:sz w:val="30"/>
          <w:szCs w:val="30"/>
        </w:rPr>
        <w:t>12</w:t>
      </w:r>
      <w:r w:rsidRPr="0088214C">
        <w:rPr>
          <w:rFonts w:ascii="Times New Roman" w:eastAsia="方正仿宋_GBK" w:hAnsi="Times New Roman" w:cs="Times New Roman"/>
          <w:sz w:val="30"/>
          <w:szCs w:val="30"/>
        </w:rPr>
        <w:t>月初）。举行电视决赛，通过</w:t>
      </w:r>
      <w:r w:rsidRPr="0088214C">
        <w:rPr>
          <w:rFonts w:ascii="Times New Roman" w:eastAsia="方正仿宋_GBK" w:hAnsi="Times New Roman" w:cs="Times New Roman"/>
          <w:sz w:val="30"/>
          <w:szCs w:val="30"/>
        </w:rPr>
        <w:t>VCR</w:t>
      </w:r>
      <w:r w:rsidRPr="0088214C">
        <w:rPr>
          <w:rFonts w:ascii="Times New Roman" w:eastAsia="方正仿宋_GBK" w:hAnsi="Times New Roman" w:cs="Times New Roman"/>
          <w:sz w:val="30"/>
          <w:szCs w:val="30"/>
        </w:rPr>
        <w:t>展示、项目陈述、评委提问、产品展示或模拟等方式进行。大赛组委会根据参赛项目具体情况，创意组、创业初创组、创业</w:t>
      </w:r>
      <w:proofErr w:type="gramStart"/>
      <w:r w:rsidRPr="0088214C">
        <w:rPr>
          <w:rFonts w:ascii="Times New Roman" w:eastAsia="方正仿宋_GBK" w:hAnsi="Times New Roman" w:cs="Times New Roman"/>
          <w:sz w:val="30"/>
          <w:szCs w:val="30"/>
        </w:rPr>
        <w:t>成长组</w:t>
      </w:r>
      <w:proofErr w:type="gramEnd"/>
      <w:r w:rsidRPr="0088214C">
        <w:rPr>
          <w:rFonts w:ascii="Times New Roman" w:eastAsia="方正仿宋_GBK" w:hAnsi="Times New Roman" w:cs="Times New Roman"/>
          <w:sz w:val="30"/>
          <w:szCs w:val="30"/>
        </w:rPr>
        <w:t>每组分别产生一等奖</w:t>
      </w:r>
      <w:r w:rsidRPr="0088214C">
        <w:rPr>
          <w:rFonts w:ascii="Times New Roman" w:eastAsia="方正仿宋_GBK" w:hAnsi="Times New Roman" w:cs="Times New Roman"/>
          <w:sz w:val="30"/>
          <w:szCs w:val="30"/>
        </w:rPr>
        <w:t>1</w:t>
      </w:r>
      <w:r w:rsidRPr="0088214C">
        <w:rPr>
          <w:rFonts w:ascii="Times New Roman" w:eastAsia="方正仿宋_GBK" w:hAnsi="Times New Roman" w:cs="Times New Roman"/>
          <w:sz w:val="30"/>
          <w:szCs w:val="30"/>
        </w:rPr>
        <w:t>名、二等奖</w:t>
      </w:r>
      <w:r w:rsidRPr="0088214C">
        <w:rPr>
          <w:rFonts w:ascii="Times New Roman" w:eastAsia="方正仿宋_GBK" w:hAnsi="Times New Roman" w:cs="Times New Roman"/>
          <w:sz w:val="30"/>
          <w:szCs w:val="30"/>
        </w:rPr>
        <w:t>2</w:t>
      </w:r>
      <w:r w:rsidRPr="0088214C">
        <w:rPr>
          <w:rFonts w:ascii="Times New Roman" w:eastAsia="方正仿宋_GBK" w:hAnsi="Times New Roman" w:cs="Times New Roman"/>
          <w:sz w:val="30"/>
          <w:szCs w:val="30"/>
        </w:rPr>
        <w:t>名、三等奖</w:t>
      </w:r>
      <w:r w:rsidRPr="0088214C">
        <w:rPr>
          <w:rFonts w:ascii="Times New Roman" w:eastAsia="方正仿宋_GBK" w:hAnsi="Times New Roman" w:cs="Times New Roman"/>
          <w:sz w:val="30"/>
          <w:szCs w:val="30"/>
        </w:rPr>
        <w:t>3</w:t>
      </w:r>
      <w:r w:rsidRPr="0088214C">
        <w:rPr>
          <w:rFonts w:ascii="Times New Roman" w:eastAsia="方正仿宋_GBK" w:hAnsi="Times New Roman" w:cs="Times New Roman"/>
          <w:sz w:val="30"/>
          <w:szCs w:val="30"/>
        </w:rPr>
        <w:t>名。</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黑体_GBK" w:hAnsi="Times New Roman" w:cs="Times New Roman"/>
          <w:sz w:val="30"/>
          <w:szCs w:val="30"/>
        </w:rPr>
        <w:t>八、奖项奖励</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楷体_GBK" w:hAnsi="Times New Roman" w:cs="Times New Roman"/>
          <w:sz w:val="30"/>
          <w:szCs w:val="30"/>
        </w:rPr>
        <w:t xml:space="preserve">　</w:t>
      </w:r>
      <w:r w:rsidRPr="0088214C">
        <w:rPr>
          <w:rFonts w:ascii="Times New Roman" w:eastAsia="方正楷体_GBK" w:hAnsi="Times New Roman" w:cs="Times New Roman"/>
          <w:sz w:val="30"/>
          <w:szCs w:val="30"/>
        </w:rPr>
        <w:t>1.</w:t>
      </w:r>
      <w:r w:rsidRPr="0088214C">
        <w:rPr>
          <w:rFonts w:ascii="Times New Roman" w:eastAsia="方正楷体_GBK" w:hAnsi="Times New Roman" w:cs="Times New Roman"/>
          <w:sz w:val="30"/>
          <w:szCs w:val="30"/>
        </w:rPr>
        <w:t>项目资助。</w:t>
      </w:r>
      <w:r w:rsidRPr="0088214C">
        <w:rPr>
          <w:rFonts w:ascii="Times New Roman" w:eastAsia="方正仿宋_GBK" w:hAnsi="Times New Roman" w:cs="Times New Roman"/>
          <w:sz w:val="30"/>
          <w:szCs w:val="30"/>
        </w:rPr>
        <w:t>全国决赛创意组，一等奖资助</w:t>
      </w:r>
      <w:r w:rsidRPr="0088214C">
        <w:rPr>
          <w:rFonts w:ascii="Times New Roman" w:eastAsia="方正仿宋_GBK" w:hAnsi="Times New Roman" w:cs="Times New Roman"/>
          <w:sz w:val="30"/>
          <w:szCs w:val="30"/>
        </w:rPr>
        <w:t>5</w:t>
      </w:r>
      <w:r w:rsidRPr="0088214C">
        <w:rPr>
          <w:rFonts w:ascii="Times New Roman" w:eastAsia="方正仿宋_GBK" w:hAnsi="Times New Roman" w:cs="Times New Roman"/>
          <w:sz w:val="30"/>
          <w:szCs w:val="30"/>
        </w:rPr>
        <w:t>万元，二等奖资助</w:t>
      </w:r>
      <w:r w:rsidRPr="0088214C">
        <w:rPr>
          <w:rFonts w:ascii="Times New Roman" w:eastAsia="方正仿宋_GBK" w:hAnsi="Times New Roman" w:cs="Times New Roman"/>
          <w:sz w:val="30"/>
          <w:szCs w:val="30"/>
        </w:rPr>
        <w:t>3</w:t>
      </w:r>
      <w:r w:rsidRPr="0088214C">
        <w:rPr>
          <w:rFonts w:ascii="Times New Roman" w:eastAsia="方正仿宋_GBK" w:hAnsi="Times New Roman" w:cs="Times New Roman"/>
          <w:sz w:val="30"/>
          <w:szCs w:val="30"/>
        </w:rPr>
        <w:t>万元，三等奖资助</w:t>
      </w:r>
      <w:r w:rsidRPr="0088214C">
        <w:rPr>
          <w:rFonts w:ascii="Times New Roman" w:eastAsia="方正仿宋_GBK" w:hAnsi="Times New Roman" w:cs="Times New Roman"/>
          <w:sz w:val="30"/>
          <w:szCs w:val="30"/>
        </w:rPr>
        <w:t>2</w:t>
      </w:r>
      <w:r w:rsidRPr="0088214C">
        <w:rPr>
          <w:rFonts w:ascii="Times New Roman" w:eastAsia="方正仿宋_GBK" w:hAnsi="Times New Roman" w:cs="Times New Roman"/>
          <w:sz w:val="30"/>
          <w:szCs w:val="30"/>
        </w:rPr>
        <w:t>万元；创业初创组，一等奖资助</w:t>
      </w:r>
      <w:r w:rsidRPr="0088214C">
        <w:rPr>
          <w:rFonts w:ascii="Times New Roman" w:eastAsia="方正仿宋_GBK" w:hAnsi="Times New Roman" w:cs="Times New Roman"/>
          <w:sz w:val="30"/>
          <w:szCs w:val="30"/>
        </w:rPr>
        <w:t>15</w:t>
      </w:r>
      <w:r w:rsidRPr="0088214C">
        <w:rPr>
          <w:rFonts w:ascii="Times New Roman" w:eastAsia="方正仿宋_GBK" w:hAnsi="Times New Roman" w:cs="Times New Roman"/>
          <w:sz w:val="30"/>
          <w:szCs w:val="30"/>
        </w:rPr>
        <w:t>万元，二等奖资助</w:t>
      </w:r>
      <w:r w:rsidRPr="0088214C">
        <w:rPr>
          <w:rFonts w:ascii="Times New Roman" w:eastAsia="方正仿宋_GBK" w:hAnsi="Times New Roman" w:cs="Times New Roman"/>
          <w:sz w:val="30"/>
          <w:szCs w:val="30"/>
        </w:rPr>
        <w:t>8</w:t>
      </w:r>
      <w:r w:rsidRPr="0088214C">
        <w:rPr>
          <w:rFonts w:ascii="Times New Roman" w:eastAsia="方正仿宋_GBK" w:hAnsi="Times New Roman" w:cs="Times New Roman"/>
          <w:sz w:val="30"/>
          <w:szCs w:val="30"/>
        </w:rPr>
        <w:t>万元，三等奖资助</w:t>
      </w:r>
      <w:r w:rsidRPr="0088214C">
        <w:rPr>
          <w:rFonts w:ascii="Times New Roman" w:eastAsia="方正仿宋_GBK" w:hAnsi="Times New Roman" w:cs="Times New Roman"/>
          <w:sz w:val="30"/>
          <w:szCs w:val="30"/>
        </w:rPr>
        <w:t>5</w:t>
      </w:r>
      <w:r w:rsidRPr="0088214C">
        <w:rPr>
          <w:rFonts w:ascii="Times New Roman" w:eastAsia="方正仿宋_GBK" w:hAnsi="Times New Roman" w:cs="Times New Roman"/>
          <w:sz w:val="30"/>
          <w:szCs w:val="30"/>
        </w:rPr>
        <w:t>万元；创业成长组，一等奖资助</w:t>
      </w:r>
      <w:r w:rsidRPr="0088214C">
        <w:rPr>
          <w:rFonts w:ascii="Times New Roman" w:eastAsia="方正仿宋_GBK" w:hAnsi="Times New Roman" w:cs="Times New Roman"/>
          <w:sz w:val="30"/>
          <w:szCs w:val="30"/>
        </w:rPr>
        <w:t>20</w:t>
      </w:r>
      <w:r w:rsidRPr="0088214C">
        <w:rPr>
          <w:rFonts w:ascii="Times New Roman" w:eastAsia="方正仿宋_GBK" w:hAnsi="Times New Roman" w:cs="Times New Roman"/>
          <w:sz w:val="30"/>
          <w:szCs w:val="30"/>
        </w:rPr>
        <w:t>万元，二等奖资助</w:t>
      </w:r>
      <w:r w:rsidRPr="0088214C">
        <w:rPr>
          <w:rFonts w:ascii="Times New Roman" w:eastAsia="方正仿宋_GBK" w:hAnsi="Times New Roman" w:cs="Times New Roman"/>
          <w:sz w:val="30"/>
          <w:szCs w:val="30"/>
        </w:rPr>
        <w:t>10</w:t>
      </w:r>
      <w:r w:rsidRPr="0088214C">
        <w:rPr>
          <w:rFonts w:ascii="Times New Roman" w:eastAsia="方正仿宋_GBK" w:hAnsi="Times New Roman" w:cs="Times New Roman"/>
          <w:sz w:val="30"/>
          <w:szCs w:val="30"/>
        </w:rPr>
        <w:t>万元，三等奖资助</w:t>
      </w:r>
      <w:r w:rsidRPr="0088214C">
        <w:rPr>
          <w:rFonts w:ascii="Times New Roman" w:eastAsia="方正仿宋_GBK" w:hAnsi="Times New Roman" w:cs="Times New Roman"/>
          <w:sz w:val="30"/>
          <w:szCs w:val="30"/>
        </w:rPr>
        <w:t>5</w:t>
      </w:r>
      <w:r w:rsidRPr="0088214C">
        <w:rPr>
          <w:rFonts w:ascii="Times New Roman" w:eastAsia="方正仿宋_GBK" w:hAnsi="Times New Roman" w:cs="Times New Roman"/>
          <w:sz w:val="30"/>
          <w:szCs w:val="30"/>
        </w:rPr>
        <w:t>万元。各地根据实际制定各自赛事的资助金额。</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楷体_GBK" w:hAnsi="Times New Roman" w:cs="Times New Roman"/>
          <w:sz w:val="30"/>
          <w:szCs w:val="30"/>
        </w:rPr>
        <w:t>2.</w:t>
      </w:r>
      <w:r w:rsidRPr="0088214C">
        <w:rPr>
          <w:rFonts w:ascii="Times New Roman" w:eastAsia="方正楷体_GBK" w:hAnsi="Times New Roman" w:cs="Times New Roman"/>
          <w:sz w:val="30"/>
          <w:szCs w:val="30"/>
        </w:rPr>
        <w:t>创业融资支持。</w:t>
      </w:r>
      <w:r w:rsidRPr="0088214C">
        <w:rPr>
          <w:rFonts w:ascii="Times New Roman" w:eastAsia="方正仿宋_GBK" w:hAnsi="Times New Roman" w:cs="Times New Roman"/>
          <w:sz w:val="30"/>
          <w:szCs w:val="30"/>
        </w:rPr>
        <w:t>邮储银行为入围全国决赛的参赛者，提供包括小额贷款、个人商务贷款、小企业法人贷款等融资支持；全国组委会向创</w:t>
      </w:r>
      <w:proofErr w:type="gramStart"/>
      <w:r w:rsidRPr="0088214C">
        <w:rPr>
          <w:rFonts w:ascii="Times New Roman" w:eastAsia="方正仿宋_GBK" w:hAnsi="Times New Roman" w:cs="Times New Roman"/>
          <w:sz w:val="30"/>
          <w:szCs w:val="30"/>
        </w:rPr>
        <w:t>投机构</w:t>
      </w:r>
      <w:proofErr w:type="gramEnd"/>
      <w:r w:rsidRPr="0088214C">
        <w:rPr>
          <w:rFonts w:ascii="Times New Roman" w:eastAsia="方正仿宋_GBK" w:hAnsi="Times New Roman" w:cs="Times New Roman"/>
          <w:sz w:val="30"/>
          <w:szCs w:val="30"/>
        </w:rPr>
        <w:t>推荐入围全国决赛的参赛项目。</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楷体_GBK" w:hAnsi="Times New Roman" w:cs="Times New Roman"/>
          <w:sz w:val="30"/>
          <w:szCs w:val="30"/>
        </w:rPr>
        <w:t xml:space="preserve">　　</w:t>
      </w:r>
      <w:r w:rsidRPr="0088214C">
        <w:rPr>
          <w:rFonts w:ascii="Times New Roman" w:eastAsia="方正楷体_GBK" w:hAnsi="Times New Roman" w:cs="Times New Roman"/>
          <w:sz w:val="30"/>
          <w:szCs w:val="30"/>
        </w:rPr>
        <w:t>3.</w:t>
      </w:r>
      <w:r w:rsidRPr="0088214C">
        <w:rPr>
          <w:rFonts w:ascii="Times New Roman" w:eastAsia="方正楷体_GBK" w:hAnsi="Times New Roman" w:cs="Times New Roman"/>
          <w:sz w:val="30"/>
          <w:szCs w:val="30"/>
        </w:rPr>
        <w:t>创业导师辅导。</w:t>
      </w:r>
      <w:r w:rsidRPr="0088214C">
        <w:rPr>
          <w:rFonts w:ascii="Times New Roman" w:eastAsia="方正仿宋_GBK" w:hAnsi="Times New Roman" w:cs="Times New Roman"/>
          <w:sz w:val="30"/>
          <w:szCs w:val="30"/>
        </w:rPr>
        <w:t>入围全国赛的选手，将纳入全国农村青年创业致富</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领头雁</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人才库。各地涉农青年协会及邮储银行将组织专家服务团给予一对一的创业辅导，并在其创业过程中，给予全</w:t>
      </w:r>
      <w:r w:rsidRPr="0088214C">
        <w:rPr>
          <w:rFonts w:ascii="Times New Roman" w:eastAsia="方正仿宋_GBK" w:hAnsi="Times New Roman" w:cs="Times New Roman"/>
          <w:sz w:val="30"/>
          <w:szCs w:val="30"/>
        </w:rPr>
        <w:lastRenderedPageBreak/>
        <w:t>程指导帮助。</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楷体_GBK" w:hAnsi="Times New Roman" w:cs="Times New Roman"/>
          <w:sz w:val="30"/>
          <w:szCs w:val="30"/>
        </w:rPr>
        <w:t xml:space="preserve">　　</w:t>
      </w:r>
      <w:r w:rsidRPr="0088214C">
        <w:rPr>
          <w:rFonts w:ascii="Times New Roman" w:eastAsia="方正楷体_GBK" w:hAnsi="Times New Roman" w:cs="Times New Roman"/>
          <w:sz w:val="30"/>
          <w:szCs w:val="30"/>
        </w:rPr>
        <w:t>4.</w:t>
      </w:r>
      <w:r w:rsidRPr="0088214C">
        <w:rPr>
          <w:rFonts w:ascii="Times New Roman" w:eastAsia="方正楷体_GBK" w:hAnsi="Times New Roman" w:cs="Times New Roman"/>
          <w:sz w:val="30"/>
          <w:szCs w:val="30"/>
        </w:rPr>
        <w:t>创业政策支持。</w:t>
      </w:r>
      <w:r w:rsidRPr="0088214C">
        <w:rPr>
          <w:rFonts w:ascii="Times New Roman" w:eastAsia="方正仿宋_GBK" w:hAnsi="Times New Roman" w:cs="Times New Roman"/>
          <w:sz w:val="30"/>
          <w:szCs w:val="30"/>
        </w:rPr>
        <w:t>大赛组委会将向相关企业、银行、</w:t>
      </w:r>
      <w:proofErr w:type="gramStart"/>
      <w:r w:rsidRPr="0088214C">
        <w:rPr>
          <w:rFonts w:ascii="Times New Roman" w:eastAsia="方正仿宋_GBK" w:hAnsi="Times New Roman" w:cs="Times New Roman"/>
          <w:sz w:val="30"/>
          <w:szCs w:val="30"/>
        </w:rPr>
        <w:t>风投机构</w:t>
      </w:r>
      <w:proofErr w:type="gramEnd"/>
      <w:r w:rsidRPr="0088214C">
        <w:rPr>
          <w:rFonts w:ascii="Times New Roman" w:eastAsia="方正仿宋_GBK" w:hAnsi="Times New Roman" w:cs="Times New Roman"/>
          <w:sz w:val="30"/>
          <w:szCs w:val="30"/>
        </w:rPr>
        <w:t>推荐入围全国赛的项目，并在其后期的创业过程中，在科技、法律、财务等信息咨询及工商、税务等方面，协调有关部门给予相关支持。对于符合科技部、工信部、</w:t>
      </w:r>
      <w:proofErr w:type="gramStart"/>
      <w:r w:rsidRPr="0088214C">
        <w:rPr>
          <w:rFonts w:ascii="Times New Roman" w:eastAsia="方正仿宋_GBK" w:hAnsi="Times New Roman" w:cs="Times New Roman"/>
          <w:sz w:val="30"/>
          <w:szCs w:val="30"/>
        </w:rPr>
        <w:t>人社部</w:t>
      </w:r>
      <w:proofErr w:type="gramEnd"/>
      <w:r w:rsidRPr="0088214C">
        <w:rPr>
          <w:rFonts w:ascii="Times New Roman" w:eastAsia="方正仿宋_GBK" w:hAnsi="Times New Roman" w:cs="Times New Roman"/>
          <w:sz w:val="30"/>
          <w:szCs w:val="30"/>
        </w:rPr>
        <w:t>、农业部相关要求的项目，给予优先支持。</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楷体_GBK" w:hAnsi="Times New Roman" w:cs="Times New Roman"/>
          <w:sz w:val="30"/>
          <w:szCs w:val="30"/>
        </w:rPr>
        <w:t xml:space="preserve">　</w:t>
      </w:r>
      <w:r w:rsidRPr="0088214C">
        <w:rPr>
          <w:rFonts w:ascii="Times New Roman" w:eastAsia="方正楷体_GBK" w:hAnsi="Times New Roman" w:cs="Times New Roman"/>
          <w:sz w:val="30"/>
          <w:szCs w:val="30"/>
        </w:rPr>
        <w:t>5.</w:t>
      </w:r>
      <w:r w:rsidRPr="0088214C">
        <w:rPr>
          <w:rFonts w:ascii="Times New Roman" w:eastAsia="方正楷体_GBK" w:hAnsi="Times New Roman" w:cs="Times New Roman"/>
          <w:sz w:val="30"/>
          <w:szCs w:val="30"/>
        </w:rPr>
        <w:t>评选荣誉。</w:t>
      </w:r>
      <w:r w:rsidRPr="0088214C">
        <w:rPr>
          <w:rFonts w:ascii="Times New Roman" w:eastAsia="方正仿宋_GBK" w:hAnsi="Times New Roman" w:cs="Times New Roman"/>
          <w:sz w:val="30"/>
          <w:szCs w:val="30"/>
        </w:rPr>
        <w:t>优先推荐进入全国半决赛和决赛的</w:t>
      </w:r>
      <w:proofErr w:type="gramStart"/>
      <w:r w:rsidRPr="0088214C">
        <w:rPr>
          <w:rFonts w:ascii="Times New Roman" w:eastAsia="方正仿宋_GBK" w:hAnsi="Times New Roman" w:cs="Times New Roman"/>
          <w:sz w:val="30"/>
          <w:szCs w:val="30"/>
        </w:rPr>
        <w:t>成长组</w:t>
      </w:r>
      <w:proofErr w:type="gramEnd"/>
      <w:r w:rsidRPr="0088214C">
        <w:rPr>
          <w:rFonts w:ascii="Times New Roman" w:eastAsia="方正仿宋_GBK" w:hAnsi="Times New Roman" w:cs="Times New Roman"/>
          <w:sz w:val="30"/>
          <w:szCs w:val="30"/>
        </w:rPr>
        <w:t>选手参与</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全国农村青年致富带头人</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中国青年创业奖</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等评选活动。</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各地区赛主办单位可自主设立奖项，为优胜者提供奖励或配套政策扶持。所有奖项奖励</w:t>
      </w:r>
      <w:proofErr w:type="gramStart"/>
      <w:r w:rsidRPr="0088214C">
        <w:rPr>
          <w:rFonts w:ascii="Times New Roman" w:eastAsia="方正仿宋_GBK" w:hAnsi="Times New Roman" w:cs="Times New Roman"/>
          <w:sz w:val="30"/>
          <w:szCs w:val="30"/>
        </w:rPr>
        <w:t>报大赛</w:t>
      </w:r>
      <w:proofErr w:type="gramEnd"/>
      <w:r w:rsidRPr="0088214C">
        <w:rPr>
          <w:rFonts w:ascii="Times New Roman" w:eastAsia="方正仿宋_GBK" w:hAnsi="Times New Roman" w:cs="Times New Roman"/>
          <w:sz w:val="30"/>
          <w:szCs w:val="30"/>
        </w:rPr>
        <w:t>组委会备案。</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黑体_GBK" w:hAnsi="Times New Roman" w:cs="Times New Roman"/>
          <w:sz w:val="30"/>
          <w:szCs w:val="30"/>
        </w:rPr>
        <w:t xml:space="preserve">　九、相关活动</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楷体_GBK" w:hAnsi="Times New Roman" w:cs="Times New Roman"/>
          <w:sz w:val="30"/>
          <w:szCs w:val="30"/>
        </w:rPr>
        <w:t xml:space="preserve">　</w:t>
      </w:r>
      <w:r w:rsidRPr="0088214C">
        <w:rPr>
          <w:rFonts w:ascii="Times New Roman" w:eastAsia="方正楷体_GBK" w:hAnsi="Times New Roman" w:cs="Times New Roman"/>
          <w:sz w:val="30"/>
          <w:szCs w:val="30"/>
        </w:rPr>
        <w:t>1.</w:t>
      </w:r>
      <w:r w:rsidRPr="0088214C">
        <w:rPr>
          <w:rFonts w:ascii="Times New Roman" w:eastAsia="方正楷体_GBK" w:hAnsi="Times New Roman" w:cs="Times New Roman"/>
          <w:sz w:val="30"/>
          <w:szCs w:val="30"/>
        </w:rPr>
        <w:t>大赛颁奖活动。</w:t>
      </w:r>
      <w:r w:rsidRPr="0088214C">
        <w:rPr>
          <w:rFonts w:ascii="Times New Roman" w:eastAsia="方正仿宋_GBK" w:hAnsi="Times New Roman" w:cs="Times New Roman"/>
          <w:sz w:val="30"/>
          <w:szCs w:val="30"/>
        </w:rPr>
        <w:t>举办全国</w:t>
      </w:r>
      <w:proofErr w:type="gramStart"/>
      <w:r w:rsidRPr="0088214C">
        <w:rPr>
          <w:rFonts w:ascii="Times New Roman" w:eastAsia="方正仿宋_GBK" w:hAnsi="Times New Roman" w:cs="Times New Roman"/>
          <w:sz w:val="30"/>
          <w:szCs w:val="30"/>
        </w:rPr>
        <w:t>赛电视</w:t>
      </w:r>
      <w:proofErr w:type="gramEnd"/>
      <w:r w:rsidRPr="0088214C">
        <w:rPr>
          <w:rFonts w:ascii="Times New Roman" w:eastAsia="方正仿宋_GBK" w:hAnsi="Times New Roman" w:cs="Times New Roman"/>
          <w:sz w:val="30"/>
          <w:szCs w:val="30"/>
        </w:rPr>
        <w:t>决赛暨颁奖活动，弘扬创业创富文化。邀请主办、承办、合作机构的领导及专家委员会成员代表出席大赛颁奖活动，为获奖项目颁奖。活动由广东电视台制作，广东电视台、</w:t>
      </w:r>
      <w:proofErr w:type="gramStart"/>
      <w:r w:rsidRPr="0088214C">
        <w:rPr>
          <w:rFonts w:ascii="Times New Roman" w:eastAsia="方正仿宋_GBK" w:hAnsi="Times New Roman" w:cs="Times New Roman"/>
          <w:sz w:val="30"/>
          <w:szCs w:val="30"/>
        </w:rPr>
        <w:t>腾讯网</w:t>
      </w:r>
      <w:proofErr w:type="gramEnd"/>
      <w:r w:rsidRPr="0088214C">
        <w:rPr>
          <w:rFonts w:ascii="Times New Roman" w:eastAsia="方正仿宋_GBK" w:hAnsi="Times New Roman" w:cs="Times New Roman"/>
          <w:sz w:val="30"/>
          <w:szCs w:val="30"/>
        </w:rPr>
        <w:t>直播，中央电视台七套录播。</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楷体_GBK" w:hAnsi="Times New Roman" w:cs="Times New Roman"/>
          <w:sz w:val="30"/>
          <w:szCs w:val="30"/>
        </w:rPr>
        <w:t>2.</w:t>
      </w:r>
      <w:r w:rsidRPr="0088214C">
        <w:rPr>
          <w:rFonts w:ascii="Times New Roman" w:eastAsia="方正楷体_GBK" w:hAnsi="Times New Roman" w:cs="Times New Roman"/>
          <w:sz w:val="30"/>
          <w:szCs w:val="30"/>
        </w:rPr>
        <w:t>投资融资服务。</w:t>
      </w:r>
      <w:r w:rsidRPr="0088214C">
        <w:rPr>
          <w:rFonts w:ascii="Times New Roman" w:eastAsia="方正仿宋_GBK" w:hAnsi="Times New Roman" w:cs="Times New Roman"/>
          <w:sz w:val="30"/>
          <w:szCs w:val="30"/>
        </w:rPr>
        <w:t>建立以创投机构、创新企业为主的</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投融资服务联盟</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，结合大赛各阶段进程，为大赛参赛项目提供培训、辅导、咨询、渠道对接等投融资服务。</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楷体_GBK" w:hAnsi="Times New Roman" w:cs="Times New Roman"/>
          <w:sz w:val="30"/>
          <w:szCs w:val="30"/>
        </w:rPr>
        <w:t xml:space="preserve">　</w:t>
      </w:r>
      <w:r w:rsidRPr="0088214C">
        <w:rPr>
          <w:rFonts w:ascii="Times New Roman" w:eastAsia="方正楷体_GBK" w:hAnsi="Times New Roman" w:cs="Times New Roman"/>
          <w:sz w:val="30"/>
          <w:szCs w:val="30"/>
        </w:rPr>
        <w:t>3.</w:t>
      </w:r>
      <w:r w:rsidRPr="0088214C">
        <w:rPr>
          <w:rFonts w:ascii="Times New Roman" w:eastAsia="方正楷体_GBK" w:hAnsi="Times New Roman" w:cs="Times New Roman"/>
          <w:sz w:val="30"/>
          <w:szCs w:val="30"/>
        </w:rPr>
        <w:t>参赛项目展示。</w:t>
      </w:r>
      <w:r w:rsidRPr="0088214C">
        <w:rPr>
          <w:rFonts w:ascii="Times New Roman" w:eastAsia="方正仿宋_GBK" w:hAnsi="Times New Roman" w:cs="Times New Roman"/>
          <w:sz w:val="30"/>
          <w:szCs w:val="30"/>
        </w:rPr>
        <w:t>与中国国际中小企业博览会、广东农博会等专业展览会合作，设立</w:t>
      </w:r>
      <w:r w:rsidRPr="0088214C">
        <w:rPr>
          <w:rFonts w:ascii="Times New Roman" w:eastAsia="方正仿宋_GBK" w:hAnsi="Times New Roman" w:cs="Times New Roman"/>
          <w:sz w:val="30"/>
          <w:szCs w:val="30"/>
        </w:rPr>
        <w:t>“2014</w:t>
      </w:r>
      <w:r w:rsidRPr="0088214C">
        <w:rPr>
          <w:rFonts w:ascii="Times New Roman" w:eastAsia="方正仿宋_GBK" w:hAnsi="Times New Roman" w:cs="Times New Roman"/>
          <w:sz w:val="30"/>
          <w:szCs w:val="30"/>
        </w:rPr>
        <w:t>年中国青年涉农产业创业创富大赛</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参赛项目产品展销专区，对进入全国半决赛的</w:t>
      </w:r>
      <w:r w:rsidRPr="0088214C">
        <w:rPr>
          <w:rFonts w:ascii="Times New Roman" w:eastAsia="方正仿宋_GBK" w:hAnsi="Times New Roman" w:cs="Times New Roman"/>
          <w:sz w:val="30"/>
          <w:szCs w:val="30"/>
        </w:rPr>
        <w:t>60</w:t>
      </w:r>
      <w:r w:rsidRPr="0088214C">
        <w:rPr>
          <w:rFonts w:ascii="Times New Roman" w:eastAsia="方正仿宋_GBK" w:hAnsi="Times New Roman" w:cs="Times New Roman"/>
          <w:sz w:val="30"/>
          <w:szCs w:val="30"/>
        </w:rPr>
        <w:t>个项目和产品进行集中展销和推介。期间，将举行</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倾听心声</w:t>
      </w:r>
      <w:r w:rsidR="000D51D8">
        <w:rPr>
          <w:rFonts w:ascii="Times New Roman" w:eastAsia="方正仿宋_GBK" w:hAnsi="Times New Roman" w:cs="Times New Roman" w:hint="eastAsia"/>
          <w:sz w:val="30"/>
          <w:szCs w:val="30"/>
        </w:rPr>
        <w:t xml:space="preserve">  </w:t>
      </w:r>
      <w:r w:rsidRPr="0088214C">
        <w:rPr>
          <w:rFonts w:ascii="Times New Roman" w:eastAsia="方正仿宋_GBK" w:hAnsi="Times New Roman" w:cs="Times New Roman"/>
          <w:sz w:val="30"/>
          <w:szCs w:val="30"/>
        </w:rPr>
        <w:t>共促发展</w:t>
      </w:r>
      <w:r w:rsidRPr="0088214C">
        <w:rPr>
          <w:rFonts w:ascii="Times New Roman" w:eastAsia="方正仿宋_GBK" w:hAnsi="Times New Roman" w:cs="Times New Roman"/>
          <w:sz w:val="30"/>
          <w:szCs w:val="30"/>
        </w:rPr>
        <w:t>”</w:t>
      </w:r>
      <w:r w:rsidRPr="0088214C">
        <w:rPr>
          <w:rFonts w:ascii="Times New Roman" w:eastAsia="方正仿宋_GBK" w:hAnsi="Times New Roman" w:cs="Times New Roman"/>
          <w:sz w:val="30"/>
          <w:szCs w:val="30"/>
        </w:rPr>
        <w:t>活动，邀请国内外知名涉农专家学者、企业家与涉农创业青年对话，共同探讨涉农创业之路。</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楷体_GBK" w:hAnsi="Times New Roman" w:cs="Times New Roman"/>
          <w:sz w:val="30"/>
          <w:szCs w:val="30"/>
        </w:rPr>
        <w:t>4.</w:t>
      </w:r>
      <w:r w:rsidRPr="0088214C">
        <w:rPr>
          <w:rFonts w:ascii="Times New Roman" w:eastAsia="方正楷体_GBK" w:hAnsi="Times New Roman" w:cs="Times New Roman"/>
          <w:sz w:val="30"/>
          <w:szCs w:val="30"/>
        </w:rPr>
        <w:t>创业精英训练营。</w:t>
      </w:r>
      <w:r w:rsidRPr="0088214C">
        <w:rPr>
          <w:rFonts w:ascii="Times New Roman" w:eastAsia="方正仿宋_GBK" w:hAnsi="Times New Roman" w:cs="Times New Roman"/>
          <w:sz w:val="30"/>
          <w:szCs w:val="30"/>
        </w:rPr>
        <w:t>组织进入全国半决赛的</w:t>
      </w:r>
      <w:r w:rsidRPr="0088214C">
        <w:rPr>
          <w:rFonts w:ascii="Times New Roman" w:eastAsia="方正仿宋_GBK" w:hAnsi="Times New Roman" w:cs="Times New Roman"/>
          <w:sz w:val="30"/>
          <w:szCs w:val="30"/>
        </w:rPr>
        <w:t>60</w:t>
      </w:r>
      <w:r w:rsidRPr="0088214C">
        <w:rPr>
          <w:rFonts w:ascii="Times New Roman" w:eastAsia="方正仿宋_GBK" w:hAnsi="Times New Roman" w:cs="Times New Roman"/>
          <w:sz w:val="30"/>
          <w:szCs w:val="30"/>
        </w:rPr>
        <w:t>个项目选手参加涉农创业精英训练营，进行集中学习培训、参观考察、拓展</w:t>
      </w:r>
      <w:r w:rsidRPr="0088214C">
        <w:rPr>
          <w:rFonts w:ascii="Times New Roman" w:eastAsia="方正仿宋_GBK" w:hAnsi="Times New Roman" w:cs="Times New Roman"/>
          <w:sz w:val="30"/>
          <w:szCs w:val="30"/>
        </w:rPr>
        <w:lastRenderedPageBreak/>
        <w:t>训练，重点提高创业精英的综合素质，搭建涉农创业青年交流提升平台。</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楷体_GBK" w:hAnsi="Times New Roman" w:cs="Times New Roman"/>
          <w:sz w:val="30"/>
          <w:szCs w:val="30"/>
        </w:rPr>
        <w:t>5.</w:t>
      </w:r>
      <w:r w:rsidRPr="0088214C">
        <w:rPr>
          <w:rFonts w:ascii="Times New Roman" w:eastAsia="方正楷体_GBK" w:hAnsi="Times New Roman" w:cs="Times New Roman"/>
          <w:sz w:val="30"/>
          <w:szCs w:val="30"/>
        </w:rPr>
        <w:t>立体宣传营销。</w:t>
      </w:r>
      <w:r w:rsidRPr="0088214C">
        <w:rPr>
          <w:rFonts w:ascii="Times New Roman" w:eastAsia="方正仿宋_GBK" w:hAnsi="Times New Roman" w:cs="Times New Roman"/>
          <w:sz w:val="30"/>
          <w:szCs w:val="30"/>
        </w:rPr>
        <w:t>结合大赛各个阶段进程，与网络、电视、报纸、杂志、户外媒介等有关媒体合作，对大赛本身和参赛项目进行有效宣传展示。对入围省级比赛的项目进行网上推介，推动比赛项目与社会资源实现对接。</w:t>
      </w:r>
    </w:p>
    <w:p w:rsidR="00C059DC" w:rsidRPr="0088214C" w:rsidRDefault="00C059DC" w:rsidP="00C059DC">
      <w:pPr>
        <w:spacing w:line="520" w:lineRule="exact"/>
        <w:rPr>
          <w:rFonts w:ascii="Times New Roman" w:eastAsia="方正黑体_GBK" w:hAnsi="Times New Roman" w:cs="Times New Roman"/>
          <w:sz w:val="30"/>
          <w:szCs w:val="30"/>
        </w:rPr>
      </w:pPr>
      <w:r w:rsidRPr="0088214C">
        <w:rPr>
          <w:rFonts w:ascii="Times New Roman" w:eastAsia="方正仿宋_GBK" w:hAnsi="Times New Roman" w:cs="Times New Roman"/>
          <w:sz w:val="30"/>
          <w:szCs w:val="30"/>
        </w:rPr>
        <w:t xml:space="preserve">　　</w:t>
      </w:r>
      <w:r w:rsidRPr="0088214C">
        <w:rPr>
          <w:rFonts w:ascii="Times New Roman" w:eastAsia="方正黑体_GBK" w:hAnsi="Times New Roman" w:cs="Times New Roman"/>
          <w:sz w:val="30"/>
          <w:szCs w:val="30"/>
        </w:rPr>
        <w:t>十、责任部门和联系人</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共青团中央农村青年工作部责任处室：农村发展处</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联系人：田小飞</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联系电话：</w:t>
      </w:r>
      <w:r w:rsidRPr="0088214C">
        <w:rPr>
          <w:rFonts w:ascii="Times New Roman" w:eastAsia="方正仿宋_GBK" w:hAnsi="Times New Roman" w:cs="Times New Roman"/>
          <w:sz w:val="30"/>
          <w:szCs w:val="30"/>
        </w:rPr>
        <w:t>010-85212188</w:t>
      </w:r>
    </w:p>
    <w:p w:rsidR="00C059DC" w:rsidRDefault="00C059DC" w:rsidP="00C059DC">
      <w:pPr>
        <w:spacing w:line="520" w:lineRule="exact"/>
        <w:rPr>
          <w:rFonts w:ascii="Times New Roman" w:eastAsia="方正仿宋_GBK" w:hAnsi="Times New Roman" w:cs="Times New Roman"/>
          <w:sz w:val="30"/>
          <w:szCs w:val="30"/>
        </w:rPr>
      </w:pPr>
    </w:p>
    <w:p w:rsidR="00C059DC" w:rsidRPr="0088214C" w:rsidRDefault="00C059DC" w:rsidP="00C059DC">
      <w:pPr>
        <w:spacing w:line="520" w:lineRule="exact"/>
        <w:rPr>
          <w:rFonts w:ascii="Times New Roman" w:eastAsia="方正仿宋_GBK" w:hAnsi="Times New Roman" w:cs="Times New Roman"/>
          <w:sz w:val="30"/>
          <w:szCs w:val="30"/>
        </w:rPr>
      </w:pP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中国邮政储蓄银行战略发展部责任处室：品牌管理处</w:t>
      </w:r>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联系人：</w:t>
      </w:r>
      <w:proofErr w:type="gramStart"/>
      <w:r w:rsidRPr="0088214C">
        <w:rPr>
          <w:rFonts w:ascii="Times New Roman" w:eastAsia="方正仿宋_GBK" w:hAnsi="Times New Roman" w:cs="Times New Roman"/>
          <w:sz w:val="30"/>
          <w:szCs w:val="30"/>
        </w:rPr>
        <w:t>周卷施</w:t>
      </w:r>
      <w:proofErr w:type="gramEnd"/>
    </w:p>
    <w:p w:rsidR="00C059DC" w:rsidRPr="0088214C" w:rsidRDefault="00C059DC" w:rsidP="00C059DC">
      <w:pPr>
        <w:spacing w:line="520" w:lineRule="exact"/>
        <w:rPr>
          <w:rFonts w:ascii="Times New Roman" w:eastAsia="方正仿宋_GBK" w:hAnsi="Times New Roman" w:cs="Times New Roman"/>
          <w:sz w:val="30"/>
          <w:szCs w:val="30"/>
        </w:rPr>
      </w:pPr>
      <w:r w:rsidRPr="0088214C">
        <w:rPr>
          <w:rFonts w:ascii="Times New Roman" w:eastAsia="方正仿宋_GBK" w:hAnsi="Times New Roman" w:cs="Times New Roman"/>
          <w:sz w:val="30"/>
          <w:szCs w:val="30"/>
        </w:rPr>
        <w:t xml:space="preserve">　　联系电话：</w:t>
      </w:r>
      <w:r w:rsidRPr="0088214C">
        <w:rPr>
          <w:rFonts w:ascii="Times New Roman" w:eastAsia="方正仿宋_GBK" w:hAnsi="Times New Roman" w:cs="Times New Roman"/>
          <w:sz w:val="30"/>
          <w:szCs w:val="30"/>
        </w:rPr>
        <w:t>010-68858851</w:t>
      </w:r>
    </w:p>
    <w:p w:rsidR="00B43E4F" w:rsidRPr="00C059DC" w:rsidRDefault="00B43E4F"/>
    <w:sectPr w:rsidR="00B43E4F" w:rsidRPr="00C059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C4E" w:rsidRDefault="00902C4E" w:rsidP="000D51D8">
      <w:r>
        <w:separator/>
      </w:r>
    </w:p>
  </w:endnote>
  <w:endnote w:type="continuationSeparator" w:id="0">
    <w:p w:rsidR="00902C4E" w:rsidRDefault="00902C4E" w:rsidP="000D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C4E" w:rsidRDefault="00902C4E" w:rsidP="000D51D8">
      <w:r>
        <w:separator/>
      </w:r>
    </w:p>
  </w:footnote>
  <w:footnote w:type="continuationSeparator" w:id="0">
    <w:p w:rsidR="00902C4E" w:rsidRDefault="00902C4E" w:rsidP="000D5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9DC"/>
    <w:rsid w:val="000D51D8"/>
    <w:rsid w:val="000E20AA"/>
    <w:rsid w:val="002F370C"/>
    <w:rsid w:val="00902C4E"/>
    <w:rsid w:val="00B43E4F"/>
    <w:rsid w:val="00B73087"/>
    <w:rsid w:val="00C05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DC"/>
    <w:pPr>
      <w:widowControl w:val="0"/>
      <w:jc w:val="both"/>
    </w:pPr>
  </w:style>
  <w:style w:type="paragraph" w:styleId="1">
    <w:name w:val="heading 1"/>
    <w:basedOn w:val="a"/>
    <w:next w:val="a"/>
    <w:link w:val="1Char"/>
    <w:uiPriority w:val="9"/>
    <w:qFormat/>
    <w:rsid w:val="002F370C"/>
    <w:pPr>
      <w:widowControl/>
      <w:spacing w:after="200" w:line="252" w:lineRule="auto"/>
      <w:jc w:val="center"/>
      <w:outlineLvl w:val="0"/>
    </w:pPr>
    <w:rPr>
      <w:rFonts w:ascii="Times New Roman" w:eastAsia="方正大标宋_GBK" w:hAnsi="Times New Roman" w:cstheme="majorBidi"/>
      <w:kern w:val="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370C"/>
    <w:rPr>
      <w:rFonts w:eastAsia="方正大标宋_GBK"/>
      <w:sz w:val="40"/>
      <w:szCs w:val="40"/>
    </w:rPr>
  </w:style>
  <w:style w:type="paragraph" w:styleId="a3">
    <w:name w:val="Title"/>
    <w:basedOn w:val="a"/>
    <w:next w:val="a"/>
    <w:link w:val="Char"/>
    <w:uiPriority w:val="10"/>
    <w:qFormat/>
    <w:rsid w:val="002F370C"/>
    <w:pPr>
      <w:widowControl/>
      <w:spacing w:after="300" w:line="560" w:lineRule="exact"/>
      <w:jc w:val="center"/>
    </w:pPr>
    <w:rPr>
      <w:rFonts w:ascii="Times New Roman" w:eastAsia="方正大标宋_GBK" w:hAnsi="Times New Roman"/>
      <w:caps/>
      <w:spacing w:val="50"/>
      <w:sz w:val="40"/>
      <w:szCs w:val="44"/>
    </w:rPr>
  </w:style>
  <w:style w:type="character" w:customStyle="1" w:styleId="Char">
    <w:name w:val="标题 Char"/>
    <w:basedOn w:val="a0"/>
    <w:link w:val="a3"/>
    <w:uiPriority w:val="10"/>
    <w:rsid w:val="002F370C"/>
    <w:rPr>
      <w:rFonts w:ascii="Times New Roman" w:eastAsia="方正大标宋_GBK" w:hAnsi="Times New Roman"/>
      <w:caps/>
      <w:spacing w:val="50"/>
      <w:sz w:val="40"/>
      <w:szCs w:val="44"/>
    </w:rPr>
  </w:style>
  <w:style w:type="character" w:styleId="a4">
    <w:name w:val="Strong"/>
    <w:aliases w:val="要点1"/>
    <w:uiPriority w:val="22"/>
    <w:qFormat/>
    <w:rsid w:val="000E20AA"/>
    <w:rPr>
      <w:rFonts w:ascii="Times New Roman" w:eastAsia="方正黑体_GBK" w:hAnsi="Times New Roman"/>
      <w:b w:val="0"/>
      <w:bCs/>
      <w:i w:val="0"/>
      <w:color w:val="auto"/>
      <w:spacing w:val="5"/>
      <w:sz w:val="30"/>
    </w:rPr>
  </w:style>
  <w:style w:type="paragraph" w:styleId="a5">
    <w:name w:val="Subtitle"/>
    <w:basedOn w:val="a"/>
    <w:next w:val="a"/>
    <w:link w:val="Char0"/>
    <w:uiPriority w:val="11"/>
    <w:qFormat/>
    <w:rsid w:val="002F370C"/>
    <w:pPr>
      <w:widowControl/>
      <w:spacing w:after="560" w:line="560" w:lineRule="exact"/>
      <w:jc w:val="center"/>
    </w:pPr>
    <w:rPr>
      <w:rFonts w:ascii="Times New Roman" w:eastAsia="方正楷体_GBK" w:hAnsi="Times New Roman"/>
      <w:caps/>
      <w:spacing w:val="20"/>
      <w:sz w:val="30"/>
      <w:szCs w:val="18"/>
    </w:rPr>
  </w:style>
  <w:style w:type="character" w:customStyle="1" w:styleId="Char0">
    <w:name w:val="副标题 Char"/>
    <w:basedOn w:val="a0"/>
    <w:link w:val="a5"/>
    <w:uiPriority w:val="11"/>
    <w:rsid w:val="002F370C"/>
    <w:rPr>
      <w:rFonts w:ascii="Times New Roman" w:eastAsia="方正楷体_GBK" w:hAnsi="Times New Roman"/>
      <w:caps/>
      <w:spacing w:val="20"/>
      <w:sz w:val="30"/>
      <w:szCs w:val="18"/>
    </w:rPr>
  </w:style>
  <w:style w:type="paragraph" w:styleId="a6">
    <w:name w:val="header"/>
    <w:basedOn w:val="a"/>
    <w:link w:val="Char1"/>
    <w:uiPriority w:val="99"/>
    <w:unhideWhenUsed/>
    <w:rsid w:val="000D51D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D51D8"/>
    <w:rPr>
      <w:sz w:val="18"/>
      <w:szCs w:val="18"/>
    </w:rPr>
  </w:style>
  <w:style w:type="paragraph" w:styleId="a7">
    <w:name w:val="footer"/>
    <w:basedOn w:val="a"/>
    <w:link w:val="Char2"/>
    <w:uiPriority w:val="99"/>
    <w:unhideWhenUsed/>
    <w:rsid w:val="000D51D8"/>
    <w:pPr>
      <w:tabs>
        <w:tab w:val="center" w:pos="4153"/>
        <w:tab w:val="right" w:pos="8306"/>
      </w:tabs>
      <w:snapToGrid w:val="0"/>
      <w:jc w:val="left"/>
    </w:pPr>
    <w:rPr>
      <w:sz w:val="18"/>
      <w:szCs w:val="18"/>
    </w:rPr>
  </w:style>
  <w:style w:type="character" w:customStyle="1" w:styleId="Char2">
    <w:name w:val="页脚 Char"/>
    <w:basedOn w:val="a0"/>
    <w:link w:val="a7"/>
    <w:uiPriority w:val="99"/>
    <w:rsid w:val="000D51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9DC"/>
    <w:pPr>
      <w:widowControl w:val="0"/>
      <w:jc w:val="both"/>
    </w:pPr>
  </w:style>
  <w:style w:type="paragraph" w:styleId="1">
    <w:name w:val="heading 1"/>
    <w:basedOn w:val="a"/>
    <w:next w:val="a"/>
    <w:link w:val="1Char"/>
    <w:uiPriority w:val="9"/>
    <w:qFormat/>
    <w:rsid w:val="002F370C"/>
    <w:pPr>
      <w:widowControl/>
      <w:spacing w:after="200" w:line="252" w:lineRule="auto"/>
      <w:jc w:val="center"/>
      <w:outlineLvl w:val="0"/>
    </w:pPr>
    <w:rPr>
      <w:rFonts w:ascii="Times New Roman" w:eastAsia="方正大标宋_GBK" w:hAnsi="Times New Roman" w:cstheme="majorBidi"/>
      <w:kern w:val="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F370C"/>
    <w:rPr>
      <w:rFonts w:eastAsia="方正大标宋_GBK"/>
      <w:sz w:val="40"/>
      <w:szCs w:val="40"/>
    </w:rPr>
  </w:style>
  <w:style w:type="paragraph" w:styleId="a3">
    <w:name w:val="Title"/>
    <w:basedOn w:val="a"/>
    <w:next w:val="a"/>
    <w:link w:val="Char"/>
    <w:uiPriority w:val="10"/>
    <w:qFormat/>
    <w:rsid w:val="002F370C"/>
    <w:pPr>
      <w:widowControl/>
      <w:spacing w:after="300" w:line="560" w:lineRule="exact"/>
      <w:jc w:val="center"/>
    </w:pPr>
    <w:rPr>
      <w:rFonts w:ascii="Times New Roman" w:eastAsia="方正大标宋_GBK" w:hAnsi="Times New Roman"/>
      <w:caps/>
      <w:spacing w:val="50"/>
      <w:sz w:val="40"/>
      <w:szCs w:val="44"/>
    </w:rPr>
  </w:style>
  <w:style w:type="character" w:customStyle="1" w:styleId="Char">
    <w:name w:val="标题 Char"/>
    <w:basedOn w:val="a0"/>
    <w:link w:val="a3"/>
    <w:uiPriority w:val="10"/>
    <w:rsid w:val="002F370C"/>
    <w:rPr>
      <w:rFonts w:ascii="Times New Roman" w:eastAsia="方正大标宋_GBK" w:hAnsi="Times New Roman"/>
      <w:caps/>
      <w:spacing w:val="50"/>
      <w:sz w:val="40"/>
      <w:szCs w:val="44"/>
    </w:rPr>
  </w:style>
  <w:style w:type="character" w:styleId="a4">
    <w:name w:val="Strong"/>
    <w:aliases w:val="要点1"/>
    <w:uiPriority w:val="22"/>
    <w:qFormat/>
    <w:rsid w:val="000E20AA"/>
    <w:rPr>
      <w:rFonts w:ascii="Times New Roman" w:eastAsia="方正黑体_GBK" w:hAnsi="Times New Roman"/>
      <w:b w:val="0"/>
      <w:bCs/>
      <w:i w:val="0"/>
      <w:color w:val="auto"/>
      <w:spacing w:val="5"/>
      <w:sz w:val="30"/>
    </w:rPr>
  </w:style>
  <w:style w:type="paragraph" w:styleId="a5">
    <w:name w:val="Subtitle"/>
    <w:basedOn w:val="a"/>
    <w:next w:val="a"/>
    <w:link w:val="Char0"/>
    <w:uiPriority w:val="11"/>
    <w:qFormat/>
    <w:rsid w:val="002F370C"/>
    <w:pPr>
      <w:widowControl/>
      <w:spacing w:after="560" w:line="560" w:lineRule="exact"/>
      <w:jc w:val="center"/>
    </w:pPr>
    <w:rPr>
      <w:rFonts w:ascii="Times New Roman" w:eastAsia="方正楷体_GBK" w:hAnsi="Times New Roman"/>
      <w:caps/>
      <w:spacing w:val="20"/>
      <w:sz w:val="30"/>
      <w:szCs w:val="18"/>
    </w:rPr>
  </w:style>
  <w:style w:type="character" w:customStyle="1" w:styleId="Char0">
    <w:name w:val="副标题 Char"/>
    <w:basedOn w:val="a0"/>
    <w:link w:val="a5"/>
    <w:uiPriority w:val="11"/>
    <w:rsid w:val="002F370C"/>
    <w:rPr>
      <w:rFonts w:ascii="Times New Roman" w:eastAsia="方正楷体_GBK" w:hAnsi="Times New Roman"/>
      <w:caps/>
      <w:spacing w:val="20"/>
      <w:sz w:val="30"/>
      <w:szCs w:val="18"/>
    </w:rPr>
  </w:style>
  <w:style w:type="paragraph" w:styleId="a6">
    <w:name w:val="header"/>
    <w:basedOn w:val="a"/>
    <w:link w:val="Char1"/>
    <w:uiPriority w:val="99"/>
    <w:unhideWhenUsed/>
    <w:rsid w:val="000D51D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D51D8"/>
    <w:rPr>
      <w:sz w:val="18"/>
      <w:szCs w:val="18"/>
    </w:rPr>
  </w:style>
  <w:style w:type="paragraph" w:styleId="a7">
    <w:name w:val="footer"/>
    <w:basedOn w:val="a"/>
    <w:link w:val="Char2"/>
    <w:uiPriority w:val="99"/>
    <w:unhideWhenUsed/>
    <w:rsid w:val="000D51D8"/>
    <w:pPr>
      <w:tabs>
        <w:tab w:val="center" w:pos="4153"/>
        <w:tab w:val="right" w:pos="8306"/>
      </w:tabs>
      <w:snapToGrid w:val="0"/>
      <w:jc w:val="left"/>
    </w:pPr>
    <w:rPr>
      <w:sz w:val="18"/>
      <w:szCs w:val="18"/>
    </w:rPr>
  </w:style>
  <w:style w:type="character" w:customStyle="1" w:styleId="Char2">
    <w:name w:val="页脚 Char"/>
    <w:basedOn w:val="a0"/>
    <w:link w:val="a7"/>
    <w:uiPriority w:val="99"/>
    <w:rsid w:val="000D51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584</Words>
  <Characters>3332</Characters>
  <Application>Microsoft Office Word</Application>
  <DocSecurity>0</DocSecurity>
  <Lines>27</Lines>
  <Paragraphs>7</Paragraphs>
  <ScaleCrop>false</ScaleCrop>
  <Company>Lenovo (Beijing) Limited</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2014-07-22T02:44:00Z</dcterms:created>
  <dcterms:modified xsi:type="dcterms:W3CDTF">2014-07-22T03:22:00Z</dcterms:modified>
</cp:coreProperties>
</file>